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760"/>
      </w:tblGrid>
      <w:tr w:rsidR="00E95622" w:rsidRPr="00AE62A9" w:rsidTr="00014155">
        <w:tc>
          <w:tcPr>
            <w:tcW w:w="4518" w:type="dxa"/>
          </w:tcPr>
          <w:p w:rsidR="00E95622" w:rsidRPr="00014155" w:rsidRDefault="00E95622" w:rsidP="00E95622">
            <w:pPr>
              <w:jc w:val="center"/>
              <w:rPr>
                <w:rFonts w:ascii="Times New Roman" w:hAnsi="Times New Roman" w:cs="Times New Roman"/>
                <w:color w:val="000000" w:themeColor="text1"/>
                <w:sz w:val="24"/>
                <w:szCs w:val="26"/>
              </w:rPr>
            </w:pPr>
            <w:r w:rsidRPr="00014155">
              <w:rPr>
                <w:rFonts w:ascii="Times New Roman" w:hAnsi="Times New Roman" w:cs="Times New Roman"/>
                <w:color w:val="000000" w:themeColor="text1"/>
                <w:sz w:val="24"/>
                <w:szCs w:val="26"/>
              </w:rPr>
              <w:t>SỞ GIÁO DỤC VÀ ĐÀO TẠO</w:t>
            </w:r>
          </w:p>
          <w:p w:rsidR="00E95622" w:rsidRPr="00014155" w:rsidRDefault="00E95622" w:rsidP="00E95622">
            <w:pPr>
              <w:jc w:val="center"/>
              <w:rPr>
                <w:rFonts w:ascii="Times New Roman" w:hAnsi="Times New Roman" w:cs="Times New Roman"/>
                <w:color w:val="000000" w:themeColor="text1"/>
                <w:sz w:val="24"/>
                <w:szCs w:val="26"/>
              </w:rPr>
            </w:pPr>
            <w:r w:rsidRPr="00014155">
              <w:rPr>
                <w:rFonts w:ascii="Times New Roman" w:hAnsi="Times New Roman" w:cs="Times New Roman"/>
                <w:color w:val="000000" w:themeColor="text1"/>
                <w:sz w:val="24"/>
                <w:szCs w:val="26"/>
              </w:rPr>
              <w:t>THÀNH PHỐ HỒ CHÍ MINH</w:t>
            </w:r>
          </w:p>
          <w:p w:rsidR="00E95622" w:rsidRPr="00014155" w:rsidRDefault="00E95622" w:rsidP="00E95622">
            <w:pPr>
              <w:jc w:val="center"/>
              <w:rPr>
                <w:rFonts w:ascii="Times New Roman" w:hAnsi="Times New Roman" w:cs="Times New Roman"/>
                <w:b/>
                <w:color w:val="000000" w:themeColor="text1"/>
                <w:sz w:val="24"/>
                <w:szCs w:val="26"/>
              </w:rPr>
            </w:pPr>
            <w:r w:rsidRPr="00014155">
              <w:rPr>
                <w:rFonts w:ascii="Times New Roman" w:hAnsi="Times New Roman" w:cs="Times New Roman"/>
                <w:b/>
                <w:color w:val="000000" w:themeColor="text1"/>
                <w:sz w:val="24"/>
                <w:szCs w:val="26"/>
              </w:rPr>
              <w:t>TRƯỜ</w:t>
            </w:r>
            <w:r w:rsidR="0042281A" w:rsidRPr="00014155">
              <w:rPr>
                <w:rFonts w:ascii="Times New Roman" w:hAnsi="Times New Roman" w:cs="Times New Roman"/>
                <w:b/>
                <w:color w:val="000000" w:themeColor="text1"/>
                <w:sz w:val="24"/>
                <w:szCs w:val="26"/>
              </w:rPr>
              <w:t>NG THPT NGUYỄN VĂN TĂNG</w:t>
            </w:r>
          </w:p>
          <w:p w:rsidR="00E95622" w:rsidRPr="00AE62A9" w:rsidRDefault="006C622A" w:rsidP="00E95622">
            <w:pPr>
              <w:jc w:val="center"/>
              <w:rPr>
                <w:rFonts w:ascii="Times New Roman" w:hAnsi="Times New Roman" w:cs="Times New Roman"/>
                <w:b/>
                <w:color w:val="000000" w:themeColor="text1"/>
                <w:sz w:val="26"/>
                <w:szCs w:val="26"/>
              </w:rPr>
            </w:pPr>
            <w:r>
              <w:rPr>
                <w:rFonts w:ascii="Times New Roman" w:hAnsi="Times New Roman" w:cs="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470FF4E6" wp14:editId="4A32E8CE">
                      <wp:simplePos x="0" y="0"/>
                      <wp:positionH relativeFrom="column">
                        <wp:posOffset>740410</wp:posOffset>
                      </wp:positionH>
                      <wp:positionV relativeFrom="paragraph">
                        <wp:posOffset>83820</wp:posOffset>
                      </wp:positionV>
                      <wp:extent cx="793750" cy="0"/>
                      <wp:effectExtent l="12700" t="12700" r="12700" b="63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1FBC9CF" id="_x0000_t32" coordsize="21600,21600" o:spt="32" o:oned="t" path="m,l21600,21600e" filled="f">
                      <v:path arrowok="t" fillok="f" o:connecttype="none"/>
                      <o:lock v:ext="edit" shapetype="t"/>
                    </v:shapetype>
                    <v:shape id="AutoShape 2" o:spid="_x0000_s1026" type="#_x0000_t32" style="position:absolute;margin-left:58.3pt;margin-top:6.6pt;width: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BLHQIAADo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"/>
                  </w:pict>
                </mc:Fallback>
              </mc:AlternateContent>
            </w:r>
          </w:p>
          <w:p w:rsidR="00E95622" w:rsidRDefault="00E95622" w:rsidP="00C8084C">
            <w:pPr>
              <w:jc w:val="center"/>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Số</w:t>
            </w:r>
            <w:r w:rsidR="00C8084C">
              <w:rPr>
                <w:rFonts w:ascii="Times New Roman" w:hAnsi="Times New Roman" w:cs="Times New Roman"/>
                <w:color w:val="000000" w:themeColor="text1"/>
                <w:sz w:val="26"/>
                <w:szCs w:val="26"/>
              </w:rPr>
              <w:t>:      /QĐ-NVT</w:t>
            </w:r>
          </w:p>
          <w:p w:rsidR="0083707D" w:rsidRDefault="0083707D" w:rsidP="00C8084C">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(DỰ THẢO)</w:t>
            </w:r>
          </w:p>
          <w:p w:rsidR="0083707D" w:rsidRPr="00AE62A9" w:rsidRDefault="0083707D" w:rsidP="00C8084C">
            <w:pPr>
              <w:jc w:val="center"/>
              <w:rPr>
                <w:rFonts w:ascii="Times New Roman" w:hAnsi="Times New Roman" w:cs="Times New Roman"/>
                <w:color w:val="000000" w:themeColor="text1"/>
                <w:sz w:val="26"/>
                <w:szCs w:val="26"/>
              </w:rPr>
            </w:pPr>
          </w:p>
        </w:tc>
        <w:tc>
          <w:tcPr>
            <w:tcW w:w="5760" w:type="dxa"/>
          </w:tcPr>
          <w:p w:rsidR="00E95622" w:rsidRPr="00AE62A9" w:rsidRDefault="00E95622" w:rsidP="00E95622">
            <w:pPr>
              <w:jc w:val="center"/>
              <w:rPr>
                <w:rFonts w:ascii="Times New Roman" w:hAnsi="Times New Roman" w:cs="Times New Roman"/>
                <w:b/>
                <w:color w:val="000000" w:themeColor="text1"/>
                <w:sz w:val="26"/>
                <w:szCs w:val="26"/>
              </w:rPr>
            </w:pPr>
            <w:r w:rsidRPr="00AE62A9">
              <w:rPr>
                <w:rFonts w:ascii="Times New Roman" w:hAnsi="Times New Roman" w:cs="Times New Roman"/>
                <w:b/>
                <w:color w:val="000000" w:themeColor="text1"/>
                <w:sz w:val="26"/>
                <w:szCs w:val="26"/>
              </w:rPr>
              <w:t>CỘNG HÒA XÃ HỘI CHỦ NGHĨA VIỆT NAM</w:t>
            </w:r>
          </w:p>
          <w:p w:rsidR="00E95622" w:rsidRPr="00AE62A9" w:rsidRDefault="00E95622" w:rsidP="00E95622">
            <w:pPr>
              <w:jc w:val="center"/>
              <w:rPr>
                <w:rFonts w:ascii="Times New Roman" w:hAnsi="Times New Roman" w:cs="Times New Roman"/>
                <w:b/>
                <w:color w:val="000000" w:themeColor="text1"/>
                <w:sz w:val="26"/>
                <w:szCs w:val="26"/>
              </w:rPr>
            </w:pPr>
            <w:r w:rsidRPr="00AE62A9">
              <w:rPr>
                <w:rFonts w:ascii="Times New Roman" w:hAnsi="Times New Roman" w:cs="Times New Roman"/>
                <w:b/>
                <w:color w:val="000000" w:themeColor="text1"/>
                <w:sz w:val="26"/>
                <w:szCs w:val="26"/>
              </w:rPr>
              <w:t>Độc lập – Tự do – Hạnh phúc</w:t>
            </w:r>
          </w:p>
          <w:p w:rsidR="00E95622" w:rsidRPr="00AE62A9" w:rsidRDefault="006C622A" w:rsidP="00E95622">
            <w:pPr>
              <w:jc w:val="center"/>
              <w:rPr>
                <w:rFonts w:ascii="Times New Roman" w:hAnsi="Times New Roman" w:cs="Times New Roman"/>
                <w:b/>
                <w:color w:val="000000" w:themeColor="text1"/>
                <w:sz w:val="26"/>
                <w:szCs w:val="26"/>
              </w:rPr>
            </w:pPr>
            <w:r>
              <w:rPr>
                <w:rFonts w:ascii="Times New Roman" w:hAnsi="Times New Roman" w:cs="Times New Roman"/>
                <w:b/>
                <w:noProof/>
                <w:color w:val="000000" w:themeColor="text1"/>
                <w:sz w:val="26"/>
                <w:szCs w:val="26"/>
              </w:rPr>
              <mc:AlternateContent>
                <mc:Choice Requires="wps">
                  <w:drawing>
                    <wp:anchor distT="0" distB="0" distL="114300" distR="114300" simplePos="0" relativeHeight="251660288" behindDoc="0" locked="0" layoutInCell="1" allowOverlap="1" wp14:anchorId="1E1A0B18" wp14:editId="68284C8B">
                      <wp:simplePos x="0" y="0"/>
                      <wp:positionH relativeFrom="column">
                        <wp:posOffset>960120</wp:posOffset>
                      </wp:positionH>
                      <wp:positionV relativeFrom="paragraph">
                        <wp:posOffset>38735</wp:posOffset>
                      </wp:positionV>
                      <wp:extent cx="2057400" cy="0"/>
                      <wp:effectExtent l="6985" t="6350" r="12065" b="127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4E588C" id="AutoShape 3" o:spid="_x0000_s1026" type="#_x0000_t32" style="position:absolute;margin-left:75.6pt;margin-top:3.05pt;width:16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4EP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"/>
                  </w:pict>
                </mc:Fallback>
              </mc:AlternateContent>
            </w:r>
          </w:p>
          <w:p w:rsidR="00E95622" w:rsidRPr="00AE62A9" w:rsidRDefault="00E95622" w:rsidP="00E95622">
            <w:pPr>
              <w:jc w:val="center"/>
              <w:rPr>
                <w:rFonts w:ascii="Times New Roman" w:hAnsi="Times New Roman" w:cs="Times New Roman"/>
                <w:b/>
                <w:color w:val="000000" w:themeColor="text1"/>
                <w:sz w:val="26"/>
                <w:szCs w:val="26"/>
              </w:rPr>
            </w:pPr>
          </w:p>
          <w:p w:rsidR="00E95622" w:rsidRPr="00AE62A9" w:rsidRDefault="00E95622" w:rsidP="00C8084C">
            <w:pPr>
              <w:jc w:val="center"/>
              <w:rPr>
                <w:rFonts w:ascii="Times New Roman" w:hAnsi="Times New Roman" w:cs="Times New Roman"/>
                <w:i/>
                <w:color w:val="000000" w:themeColor="text1"/>
                <w:sz w:val="26"/>
                <w:szCs w:val="26"/>
              </w:rPr>
            </w:pPr>
            <w:r w:rsidRPr="00AE62A9">
              <w:rPr>
                <w:rFonts w:ascii="Times New Roman" w:hAnsi="Times New Roman" w:cs="Times New Roman"/>
                <w:i/>
                <w:color w:val="000000" w:themeColor="text1"/>
                <w:sz w:val="26"/>
                <w:szCs w:val="26"/>
              </w:rPr>
              <w:t>Thành phố Hồ</w:t>
            </w:r>
            <w:r w:rsidR="0042281A">
              <w:rPr>
                <w:rFonts w:ascii="Times New Roman" w:hAnsi="Times New Roman" w:cs="Times New Roman"/>
                <w:i/>
                <w:color w:val="000000" w:themeColor="text1"/>
                <w:sz w:val="26"/>
                <w:szCs w:val="26"/>
              </w:rPr>
              <w:t xml:space="preserve"> Chí Minh, ngày </w:t>
            </w:r>
            <w:r w:rsidR="00C8084C">
              <w:rPr>
                <w:rFonts w:ascii="Times New Roman" w:hAnsi="Times New Roman" w:cs="Times New Roman"/>
                <w:i/>
                <w:color w:val="000000" w:themeColor="text1"/>
                <w:sz w:val="26"/>
                <w:szCs w:val="26"/>
              </w:rPr>
              <w:t>2</w:t>
            </w:r>
            <w:r w:rsidR="0042281A">
              <w:rPr>
                <w:rFonts w:ascii="Times New Roman" w:hAnsi="Times New Roman" w:cs="Times New Roman"/>
                <w:i/>
                <w:color w:val="000000" w:themeColor="text1"/>
                <w:sz w:val="26"/>
                <w:szCs w:val="26"/>
              </w:rPr>
              <w:t xml:space="preserve"> tháng 1</w:t>
            </w:r>
            <w:r w:rsidR="00C8084C">
              <w:rPr>
                <w:rFonts w:ascii="Times New Roman" w:hAnsi="Times New Roman" w:cs="Times New Roman"/>
                <w:i/>
                <w:color w:val="000000" w:themeColor="text1"/>
                <w:sz w:val="26"/>
                <w:szCs w:val="26"/>
              </w:rPr>
              <w:t xml:space="preserve"> năm 2019</w:t>
            </w:r>
          </w:p>
        </w:tc>
      </w:tr>
    </w:tbl>
    <w:p w:rsidR="00E95622" w:rsidRPr="00AE62A9" w:rsidRDefault="00E95622" w:rsidP="00E95622">
      <w:pPr>
        <w:spacing w:after="0"/>
        <w:jc w:val="both"/>
        <w:rPr>
          <w:rFonts w:ascii="Times New Roman" w:hAnsi="Times New Roman" w:cs="Times New Roman"/>
          <w:b/>
          <w:color w:val="000000" w:themeColor="text1"/>
          <w:sz w:val="26"/>
          <w:szCs w:val="26"/>
        </w:rPr>
      </w:pPr>
    </w:p>
    <w:p w:rsidR="0088337E" w:rsidRPr="00AE62A9" w:rsidRDefault="00B32F12" w:rsidP="00527074">
      <w:pPr>
        <w:spacing w:after="0"/>
        <w:jc w:val="center"/>
        <w:rPr>
          <w:rFonts w:ascii="Times New Roman Bold" w:hAnsi="Times New Roman Bold" w:cs="Times New Roman"/>
          <w:b/>
          <w:color w:val="000000" w:themeColor="text1"/>
          <w:spacing w:val="-2"/>
          <w:sz w:val="26"/>
          <w:szCs w:val="26"/>
        </w:rPr>
      </w:pPr>
      <w:r w:rsidRPr="00AE62A9">
        <w:rPr>
          <w:rFonts w:ascii="Times New Roman Bold" w:hAnsi="Times New Roman Bold" w:cs="Times New Roman"/>
          <w:b/>
          <w:color w:val="000000" w:themeColor="text1"/>
          <w:spacing w:val="-2"/>
          <w:sz w:val="26"/>
          <w:szCs w:val="26"/>
        </w:rPr>
        <w:t>Quy định, đánh giá, phân loại hàng quý theo hiệu quả công việc đối với công chức, viên chức, giáo viên – nhân viên hợp đồng của Trườ</w:t>
      </w:r>
      <w:r w:rsidR="0042281A">
        <w:rPr>
          <w:rFonts w:ascii="Times New Roman Bold" w:hAnsi="Times New Roman Bold" w:cs="Times New Roman"/>
          <w:b/>
          <w:color w:val="000000" w:themeColor="text1"/>
          <w:spacing w:val="-2"/>
          <w:sz w:val="26"/>
          <w:szCs w:val="26"/>
        </w:rPr>
        <w:t>ng THPT Nguyễn Văn Tăng</w:t>
      </w:r>
    </w:p>
    <w:p w:rsidR="00CC02D6" w:rsidRPr="00AE62A9" w:rsidRDefault="006C622A" w:rsidP="00CC02D6">
      <w:pPr>
        <w:spacing w:after="0"/>
        <w:jc w:val="center"/>
        <w:rPr>
          <w:rFonts w:ascii="Times New Roman" w:hAnsi="Times New Roman" w:cs="Times New Roman"/>
          <w:b/>
          <w:color w:val="000000" w:themeColor="text1"/>
          <w:sz w:val="26"/>
          <w:szCs w:val="26"/>
        </w:rPr>
      </w:pPr>
      <w:r>
        <w:rPr>
          <w:rFonts w:ascii="Times New Roman" w:hAnsi="Times New Roman" w:cs="Times New Roman"/>
          <w:b/>
          <w:noProof/>
          <w:color w:val="000000" w:themeColor="text1"/>
          <w:sz w:val="26"/>
          <w:szCs w:val="26"/>
        </w:rPr>
        <mc:AlternateContent>
          <mc:Choice Requires="wps">
            <w:drawing>
              <wp:anchor distT="0" distB="0" distL="114300" distR="114300" simplePos="0" relativeHeight="251661312" behindDoc="0" locked="0" layoutInCell="1" allowOverlap="1">
                <wp:simplePos x="0" y="0"/>
                <wp:positionH relativeFrom="column">
                  <wp:posOffset>2721610</wp:posOffset>
                </wp:positionH>
                <wp:positionV relativeFrom="paragraph">
                  <wp:posOffset>18415</wp:posOffset>
                </wp:positionV>
                <wp:extent cx="1047750" cy="0"/>
                <wp:effectExtent l="12700" t="9525" r="635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F69778" id="AutoShape 4" o:spid="_x0000_s1026" type="#_x0000_t32" style="position:absolute;margin-left:214.3pt;margin-top:1.45pt;width: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lT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mn+8DAF5e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"/>
            </w:pict>
          </mc:Fallback>
        </mc:AlternateContent>
      </w:r>
    </w:p>
    <w:p w:rsidR="00CC02D6" w:rsidRPr="00AE62A9" w:rsidRDefault="00CC02D6" w:rsidP="00CC02D6">
      <w:pPr>
        <w:spacing w:before="120" w:after="120"/>
        <w:ind w:firstLine="720"/>
        <w:jc w:val="center"/>
        <w:rPr>
          <w:rFonts w:ascii="Times New Roman" w:hAnsi="Times New Roman" w:cs="Times New Roman"/>
          <w:b/>
          <w:color w:val="000000" w:themeColor="text1"/>
          <w:sz w:val="28"/>
          <w:szCs w:val="28"/>
        </w:rPr>
      </w:pPr>
      <w:r w:rsidRPr="00AE62A9">
        <w:rPr>
          <w:rFonts w:ascii="Times New Roman" w:hAnsi="Times New Roman" w:cs="Times New Roman"/>
          <w:b/>
          <w:color w:val="000000" w:themeColor="text1"/>
          <w:sz w:val="28"/>
          <w:szCs w:val="28"/>
        </w:rPr>
        <w:t xml:space="preserve">HIỆU TRƯỞNG TRƯỜNG THPT </w:t>
      </w:r>
      <w:r w:rsidR="00E84D9E">
        <w:rPr>
          <w:rFonts w:ascii="Times New Roman" w:hAnsi="Times New Roman" w:cs="Times New Roman"/>
          <w:b/>
          <w:color w:val="000000" w:themeColor="text1"/>
          <w:sz w:val="28"/>
          <w:szCs w:val="28"/>
        </w:rPr>
        <w:t>NGUYỄN VĂN TĂNG</w:t>
      </w:r>
    </w:p>
    <w:p w:rsidR="00BF5468" w:rsidRPr="00AE62A9" w:rsidRDefault="00BF5468" w:rsidP="00CC02D6">
      <w:pPr>
        <w:spacing w:after="0"/>
        <w:ind w:firstLine="567"/>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Căn cứ Quyết định số 4631/QĐ-UBND ngày 19/10/2018</w:t>
      </w:r>
      <w:r w:rsidR="00DC37C0" w:rsidRPr="00AE62A9">
        <w:rPr>
          <w:rFonts w:ascii="Times New Roman" w:hAnsi="Times New Roman" w:cs="Times New Roman"/>
          <w:color w:val="000000" w:themeColor="text1"/>
          <w:sz w:val="26"/>
          <w:szCs w:val="26"/>
        </w:rPr>
        <w:t xml:space="preserve"> của Ủy ban Nhân dân Thành phố</w:t>
      </w:r>
      <w:r w:rsidRPr="00AE62A9">
        <w:rPr>
          <w:rFonts w:ascii="Times New Roman" w:hAnsi="Times New Roman" w:cs="Times New Roman"/>
          <w:color w:val="000000" w:themeColor="text1"/>
          <w:sz w:val="26"/>
          <w:szCs w:val="26"/>
        </w:rPr>
        <w:t xml:space="preserve"> về việc ban hành Quy định đánh giá, phân loại hàng quý theo hiệu quả công việc đối với cán bộ công chức, viên chức trong cơ quan hành chính và đơn vị sự nghiệp công lập trên địa bàn Thành phố Hồ Chí Minh;</w:t>
      </w:r>
    </w:p>
    <w:p w:rsidR="00BF5468" w:rsidRPr="00AE62A9" w:rsidRDefault="00DC37C0" w:rsidP="00CC02D6">
      <w:pPr>
        <w:spacing w:after="0"/>
        <w:ind w:firstLine="567"/>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 xml:space="preserve">Căn cứ </w:t>
      </w:r>
      <w:r w:rsidR="00BF5468" w:rsidRPr="00AE62A9">
        <w:rPr>
          <w:rFonts w:ascii="Times New Roman" w:hAnsi="Times New Roman" w:cs="Times New Roman"/>
          <w:color w:val="000000" w:themeColor="text1"/>
          <w:sz w:val="26"/>
          <w:szCs w:val="26"/>
        </w:rPr>
        <w:t>Công văn số</w:t>
      </w:r>
      <w:r w:rsidRPr="00AE62A9">
        <w:rPr>
          <w:rFonts w:ascii="Times New Roman" w:hAnsi="Times New Roman" w:cs="Times New Roman"/>
          <w:color w:val="000000" w:themeColor="text1"/>
          <w:sz w:val="26"/>
          <w:szCs w:val="26"/>
        </w:rPr>
        <w:t xml:space="preserve"> 3931/GDĐT-TC</w:t>
      </w:r>
      <w:r w:rsidR="00BF5468" w:rsidRPr="00AE62A9">
        <w:rPr>
          <w:rFonts w:ascii="Times New Roman" w:hAnsi="Times New Roman" w:cs="Times New Roman"/>
          <w:color w:val="000000" w:themeColor="text1"/>
          <w:sz w:val="26"/>
          <w:szCs w:val="26"/>
        </w:rPr>
        <w:t xml:space="preserve"> ngày </w:t>
      </w:r>
      <w:r w:rsidRPr="00AE62A9">
        <w:rPr>
          <w:rFonts w:ascii="Times New Roman" w:hAnsi="Times New Roman" w:cs="Times New Roman"/>
          <w:color w:val="000000" w:themeColor="text1"/>
          <w:sz w:val="26"/>
          <w:szCs w:val="26"/>
        </w:rPr>
        <w:t>0</w:t>
      </w:r>
      <w:r w:rsidR="00BF5468" w:rsidRPr="00AE62A9">
        <w:rPr>
          <w:rFonts w:ascii="Times New Roman" w:hAnsi="Times New Roman" w:cs="Times New Roman"/>
          <w:color w:val="000000" w:themeColor="text1"/>
          <w:sz w:val="26"/>
          <w:szCs w:val="26"/>
        </w:rPr>
        <w:t>8/11/2018 về thực hiện đánh giá, phân loại hàng quý theo hiệu quả công việc đối với cán bộ công chức, viên chức trong các đơn vị sự nghiệp công lập trực thuộc Sở Giáo dục và Đào tạo TP. Hồ Chí Minh;</w:t>
      </w:r>
      <w:bookmarkStart w:id="0" w:name="_GoBack"/>
      <w:bookmarkEnd w:id="0"/>
    </w:p>
    <w:p w:rsidR="00C75FAD" w:rsidRPr="00AE62A9" w:rsidRDefault="00C75FAD" w:rsidP="00DC37C0">
      <w:pPr>
        <w:spacing w:after="0"/>
        <w:jc w:val="center"/>
        <w:rPr>
          <w:rFonts w:ascii="Times New Roman" w:hAnsi="Times New Roman" w:cs="Times New Roman"/>
          <w:b/>
          <w:color w:val="000000" w:themeColor="text1"/>
          <w:sz w:val="26"/>
          <w:szCs w:val="26"/>
        </w:rPr>
      </w:pPr>
      <w:r w:rsidRPr="00AE62A9">
        <w:rPr>
          <w:rFonts w:ascii="Times New Roman" w:hAnsi="Times New Roman" w:cs="Times New Roman"/>
          <w:b/>
          <w:color w:val="000000" w:themeColor="text1"/>
          <w:sz w:val="26"/>
          <w:szCs w:val="26"/>
        </w:rPr>
        <w:t>Chương I</w:t>
      </w:r>
    </w:p>
    <w:p w:rsidR="00C75FAD" w:rsidRPr="00AE62A9" w:rsidRDefault="00C75FAD" w:rsidP="00DC37C0">
      <w:pPr>
        <w:spacing w:after="0"/>
        <w:jc w:val="center"/>
        <w:rPr>
          <w:rFonts w:ascii="Times New Roman" w:hAnsi="Times New Roman" w:cs="Times New Roman"/>
          <w:b/>
          <w:color w:val="000000" w:themeColor="text1"/>
          <w:sz w:val="26"/>
          <w:szCs w:val="26"/>
        </w:rPr>
      </w:pPr>
      <w:r w:rsidRPr="00AE62A9">
        <w:rPr>
          <w:rFonts w:ascii="Times New Roman" w:hAnsi="Times New Roman" w:cs="Times New Roman"/>
          <w:b/>
          <w:color w:val="000000" w:themeColor="text1"/>
          <w:sz w:val="26"/>
          <w:szCs w:val="26"/>
        </w:rPr>
        <w:t>NHỮNG QUY ĐỊNH CHUNG</w:t>
      </w:r>
    </w:p>
    <w:p w:rsidR="00514888" w:rsidRPr="00AE62A9" w:rsidRDefault="00514888" w:rsidP="00E95622">
      <w:pPr>
        <w:spacing w:after="0"/>
        <w:jc w:val="both"/>
        <w:rPr>
          <w:rFonts w:ascii="Times New Roman" w:hAnsi="Times New Roman" w:cs="Times New Roman"/>
          <w:b/>
          <w:color w:val="000000" w:themeColor="text1"/>
          <w:sz w:val="26"/>
          <w:szCs w:val="26"/>
        </w:rPr>
      </w:pPr>
      <w:r w:rsidRPr="00AE62A9">
        <w:rPr>
          <w:rFonts w:ascii="Times New Roman" w:hAnsi="Times New Roman" w:cs="Times New Roman"/>
          <w:b/>
          <w:color w:val="000000" w:themeColor="text1"/>
          <w:sz w:val="26"/>
          <w:szCs w:val="26"/>
        </w:rPr>
        <w:t>Điều</w:t>
      </w:r>
      <w:r w:rsidR="0048060C">
        <w:rPr>
          <w:rFonts w:ascii="Times New Roman" w:hAnsi="Times New Roman" w:cs="Times New Roman"/>
          <w:b/>
          <w:color w:val="000000" w:themeColor="text1"/>
          <w:sz w:val="26"/>
          <w:szCs w:val="26"/>
        </w:rPr>
        <w:t xml:space="preserve"> </w:t>
      </w:r>
      <w:r w:rsidRPr="00AE62A9">
        <w:rPr>
          <w:rFonts w:ascii="Times New Roman" w:hAnsi="Times New Roman" w:cs="Times New Roman"/>
          <w:b/>
          <w:color w:val="000000" w:themeColor="text1"/>
          <w:sz w:val="26"/>
          <w:szCs w:val="26"/>
        </w:rPr>
        <w:t>1. Mục đích</w:t>
      </w:r>
    </w:p>
    <w:p w:rsidR="00514888" w:rsidRPr="00AE62A9" w:rsidRDefault="00514888" w:rsidP="00DC37C0">
      <w:pPr>
        <w:spacing w:after="0"/>
        <w:ind w:firstLine="426"/>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1.</w:t>
      </w:r>
      <w:r w:rsidR="009F44E5">
        <w:rPr>
          <w:rFonts w:ascii="Times New Roman" w:hAnsi="Times New Roman" w:cs="Times New Roman"/>
          <w:color w:val="000000" w:themeColor="text1"/>
          <w:sz w:val="26"/>
          <w:szCs w:val="26"/>
        </w:rPr>
        <w:t xml:space="preserve"> </w:t>
      </w:r>
      <w:r w:rsidRPr="00AE62A9">
        <w:rPr>
          <w:rFonts w:ascii="Times New Roman" w:hAnsi="Times New Roman" w:cs="Times New Roman"/>
          <w:color w:val="000000" w:themeColor="text1"/>
          <w:sz w:val="26"/>
          <w:szCs w:val="26"/>
        </w:rPr>
        <w:t>Đánh giá công chức, viên chức theo quý nhằm phát huy vai trò, trách nhiệm của người đứng đầu; siết chặt kỷ cương, kỷ luật, chuẩn hóa và xây dựng phong cách làm việc chuyên nghiệp, nâng cao ý thức trách nhiệm, tính tự giác trong thực hiện nhiệm vụ được giao; tạo môi trường sáng tạo, đổi mới, nâng cao chất lượng, hiệu quả hoạt động nhà trường.</w:t>
      </w:r>
    </w:p>
    <w:p w:rsidR="005E0B9D" w:rsidRPr="00AE62A9" w:rsidRDefault="005E0B9D" w:rsidP="00DC37C0">
      <w:pPr>
        <w:spacing w:after="0"/>
        <w:ind w:firstLine="426"/>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 xml:space="preserve">2. Kết quả đánh giá, phân loại công chức, viên chức theo quý là căn cứ để thực hiện chính sách tăng thu nhập hàng quý; là căn cứ để </w:t>
      </w:r>
      <w:r w:rsidR="00023942">
        <w:rPr>
          <w:rFonts w:ascii="Times New Roman" w:hAnsi="Times New Roman" w:cs="Times New Roman"/>
          <w:color w:val="000000" w:themeColor="text1"/>
          <w:sz w:val="26"/>
          <w:szCs w:val="26"/>
        </w:rPr>
        <w:t xml:space="preserve">xem xét </w:t>
      </w:r>
      <w:r w:rsidRPr="00AE62A9">
        <w:rPr>
          <w:rFonts w:ascii="Times New Roman" w:hAnsi="Times New Roman" w:cs="Times New Roman"/>
          <w:color w:val="000000" w:themeColor="text1"/>
          <w:sz w:val="26"/>
          <w:szCs w:val="26"/>
        </w:rPr>
        <w:t>đánh giá, phân loại thi đua đối với công chức, viên chức nhà trường.</w:t>
      </w:r>
    </w:p>
    <w:p w:rsidR="005E0B9D" w:rsidRPr="00AE62A9" w:rsidRDefault="005E0B9D" w:rsidP="00E95622">
      <w:pPr>
        <w:spacing w:after="0"/>
        <w:jc w:val="both"/>
        <w:rPr>
          <w:rFonts w:ascii="Times New Roman" w:hAnsi="Times New Roman" w:cs="Times New Roman"/>
          <w:b/>
          <w:color w:val="000000" w:themeColor="text1"/>
          <w:sz w:val="26"/>
          <w:szCs w:val="26"/>
        </w:rPr>
      </w:pPr>
      <w:r w:rsidRPr="00AE62A9">
        <w:rPr>
          <w:rFonts w:ascii="Times New Roman" w:hAnsi="Times New Roman" w:cs="Times New Roman"/>
          <w:b/>
          <w:color w:val="000000" w:themeColor="text1"/>
          <w:sz w:val="26"/>
          <w:szCs w:val="26"/>
        </w:rPr>
        <w:t>Điều 2. Yêu cầu</w:t>
      </w:r>
    </w:p>
    <w:p w:rsidR="00311834" w:rsidRPr="00AE62A9" w:rsidRDefault="00311834" w:rsidP="00DC37C0">
      <w:pPr>
        <w:spacing w:after="0"/>
        <w:ind w:firstLine="426"/>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1.</w:t>
      </w:r>
      <w:r w:rsidR="00DC37C0" w:rsidRPr="00AE62A9">
        <w:rPr>
          <w:rFonts w:ascii="Times New Roman" w:hAnsi="Times New Roman" w:cs="Times New Roman"/>
          <w:color w:val="000000" w:themeColor="text1"/>
          <w:sz w:val="26"/>
          <w:szCs w:val="26"/>
        </w:rPr>
        <w:t xml:space="preserve"> </w:t>
      </w:r>
      <w:r w:rsidRPr="00AE62A9">
        <w:rPr>
          <w:rFonts w:ascii="Times New Roman" w:hAnsi="Times New Roman" w:cs="Times New Roman"/>
          <w:color w:val="000000" w:themeColor="text1"/>
          <w:sz w:val="26"/>
          <w:szCs w:val="26"/>
        </w:rPr>
        <w:t>Nhà trường xây dựng kế hoạch công tác theo lịch từng quý để thực hiện việc đánh giá, phân loại công chức, viên chức.</w:t>
      </w:r>
    </w:p>
    <w:p w:rsidR="00311834" w:rsidRPr="00AE62A9" w:rsidRDefault="00DC37C0" w:rsidP="00DC37C0">
      <w:pPr>
        <w:spacing w:after="0"/>
        <w:ind w:firstLine="426"/>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 xml:space="preserve">2. </w:t>
      </w:r>
      <w:r w:rsidR="00311834" w:rsidRPr="00AE62A9">
        <w:rPr>
          <w:rFonts w:ascii="Times New Roman" w:hAnsi="Times New Roman" w:cs="Times New Roman"/>
          <w:color w:val="000000" w:themeColor="text1"/>
          <w:sz w:val="26"/>
          <w:szCs w:val="26"/>
        </w:rPr>
        <w:t>Việc đánh giá, phân loại công chức, viên chức hàng quý thực hiện theo nguyên tắc tập trung dân chủ, chính xác, khách quan, công bằng và đúng quy định.</w:t>
      </w:r>
    </w:p>
    <w:p w:rsidR="00311834" w:rsidRPr="00AE62A9" w:rsidRDefault="00311834" w:rsidP="00E95622">
      <w:pPr>
        <w:spacing w:after="0"/>
        <w:jc w:val="both"/>
        <w:rPr>
          <w:rFonts w:ascii="Times New Roman" w:hAnsi="Times New Roman" w:cs="Times New Roman"/>
          <w:b/>
          <w:color w:val="000000" w:themeColor="text1"/>
          <w:sz w:val="26"/>
          <w:szCs w:val="26"/>
        </w:rPr>
      </w:pPr>
      <w:r w:rsidRPr="00AE62A9">
        <w:rPr>
          <w:rFonts w:ascii="Times New Roman" w:hAnsi="Times New Roman" w:cs="Times New Roman"/>
          <w:b/>
          <w:color w:val="000000" w:themeColor="text1"/>
          <w:sz w:val="26"/>
          <w:szCs w:val="26"/>
        </w:rPr>
        <w:t>Điều 3. Căn cứ đánh giá</w:t>
      </w:r>
    </w:p>
    <w:p w:rsidR="00311834" w:rsidRPr="00AE62A9" w:rsidRDefault="00311834" w:rsidP="00DC37C0">
      <w:pPr>
        <w:spacing w:after="0"/>
        <w:ind w:firstLine="426"/>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1.</w:t>
      </w:r>
      <w:r w:rsidR="00DC37C0" w:rsidRPr="00AE62A9">
        <w:rPr>
          <w:rFonts w:ascii="Times New Roman" w:hAnsi="Times New Roman" w:cs="Times New Roman"/>
          <w:color w:val="000000" w:themeColor="text1"/>
          <w:sz w:val="26"/>
          <w:szCs w:val="26"/>
        </w:rPr>
        <w:t xml:space="preserve"> </w:t>
      </w:r>
      <w:r w:rsidRPr="00AE62A9">
        <w:rPr>
          <w:rFonts w:ascii="Times New Roman" w:hAnsi="Times New Roman" w:cs="Times New Roman"/>
          <w:color w:val="000000" w:themeColor="text1"/>
          <w:sz w:val="26"/>
          <w:szCs w:val="26"/>
        </w:rPr>
        <w:t>Căn cứ chức năng, nhiệm vụ của nhà trường.</w:t>
      </w:r>
    </w:p>
    <w:p w:rsidR="00311834" w:rsidRPr="00AE62A9" w:rsidRDefault="00311834" w:rsidP="00DC37C0">
      <w:pPr>
        <w:spacing w:after="0"/>
        <w:ind w:firstLine="426"/>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2. Bản mô tả công việc và khung vị trí việc làm đã được Sở Giáo dục Đào tạ</w:t>
      </w:r>
      <w:r w:rsidR="00DC37C0" w:rsidRPr="00AE62A9">
        <w:rPr>
          <w:rFonts w:ascii="Times New Roman" w:hAnsi="Times New Roman" w:cs="Times New Roman"/>
          <w:color w:val="000000" w:themeColor="text1"/>
          <w:sz w:val="26"/>
          <w:szCs w:val="26"/>
        </w:rPr>
        <w:t>o phê d</w:t>
      </w:r>
      <w:r w:rsidRPr="00AE62A9">
        <w:rPr>
          <w:rFonts w:ascii="Times New Roman" w:hAnsi="Times New Roman" w:cs="Times New Roman"/>
          <w:color w:val="000000" w:themeColor="text1"/>
          <w:sz w:val="26"/>
          <w:szCs w:val="26"/>
        </w:rPr>
        <w:t>uyệt.</w:t>
      </w:r>
    </w:p>
    <w:p w:rsidR="00311834" w:rsidRPr="00AE62A9" w:rsidRDefault="00311834" w:rsidP="00DC37C0">
      <w:pPr>
        <w:spacing w:after="0"/>
        <w:ind w:firstLine="426"/>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3. Kết quả thực hiện nhiệm vụ của công chức, viên chức theo kế hoạ</w:t>
      </w:r>
      <w:r w:rsidR="00DC37C0" w:rsidRPr="00AE62A9">
        <w:rPr>
          <w:rFonts w:ascii="Times New Roman" w:hAnsi="Times New Roman" w:cs="Times New Roman"/>
          <w:color w:val="000000" w:themeColor="text1"/>
          <w:sz w:val="26"/>
          <w:szCs w:val="26"/>
        </w:rPr>
        <w:t>ch và nhiệ</w:t>
      </w:r>
      <w:r w:rsidRPr="00AE62A9">
        <w:rPr>
          <w:rFonts w:ascii="Times New Roman" w:hAnsi="Times New Roman" w:cs="Times New Roman"/>
          <w:color w:val="000000" w:themeColor="text1"/>
          <w:sz w:val="26"/>
          <w:szCs w:val="26"/>
        </w:rPr>
        <w:t>m vụ đột xuất được giao.</w:t>
      </w:r>
    </w:p>
    <w:p w:rsidR="00311834" w:rsidRPr="00AE62A9" w:rsidRDefault="00311834" w:rsidP="00DC37C0">
      <w:pPr>
        <w:spacing w:after="0"/>
        <w:ind w:firstLine="426"/>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4. Kết quả đánh giá của lãnh đạo và kiểm tra giám sát của nhà trường đối với công chức, viên chức trong thực thi nhiệm vụ.</w:t>
      </w:r>
    </w:p>
    <w:p w:rsidR="00311834" w:rsidRPr="00AE62A9" w:rsidRDefault="00311834" w:rsidP="00E95622">
      <w:pPr>
        <w:spacing w:after="0"/>
        <w:jc w:val="both"/>
        <w:rPr>
          <w:rFonts w:ascii="Times New Roman" w:hAnsi="Times New Roman" w:cs="Times New Roman"/>
          <w:b/>
          <w:color w:val="000000" w:themeColor="text1"/>
          <w:sz w:val="26"/>
          <w:szCs w:val="26"/>
        </w:rPr>
      </w:pPr>
      <w:r w:rsidRPr="00AE62A9">
        <w:rPr>
          <w:rFonts w:ascii="Times New Roman" w:hAnsi="Times New Roman" w:cs="Times New Roman"/>
          <w:b/>
          <w:color w:val="000000" w:themeColor="text1"/>
          <w:sz w:val="26"/>
          <w:szCs w:val="26"/>
        </w:rPr>
        <w:t>Điều 4. Đối tượng đánh giá</w:t>
      </w:r>
    </w:p>
    <w:p w:rsidR="00311834" w:rsidRPr="00AE62A9" w:rsidRDefault="00311834" w:rsidP="00DC37C0">
      <w:pPr>
        <w:spacing w:after="0"/>
        <w:ind w:firstLine="426"/>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 xml:space="preserve">Công chức, viên chức được Sở Giáo dục </w:t>
      </w:r>
      <w:r w:rsidR="006B5086" w:rsidRPr="00AE62A9">
        <w:rPr>
          <w:rFonts w:ascii="Times New Roman" w:hAnsi="Times New Roman" w:cs="Times New Roman"/>
          <w:color w:val="000000" w:themeColor="text1"/>
          <w:sz w:val="26"/>
          <w:szCs w:val="26"/>
        </w:rPr>
        <w:t xml:space="preserve">và Đào tạo </w:t>
      </w:r>
      <w:r w:rsidRPr="00AE62A9">
        <w:rPr>
          <w:rFonts w:ascii="Times New Roman" w:hAnsi="Times New Roman" w:cs="Times New Roman"/>
          <w:color w:val="000000" w:themeColor="text1"/>
          <w:sz w:val="26"/>
          <w:szCs w:val="26"/>
        </w:rPr>
        <w:t>tuyển dụ</w:t>
      </w:r>
      <w:r w:rsidR="006B5086" w:rsidRPr="00AE62A9">
        <w:rPr>
          <w:rFonts w:ascii="Times New Roman" w:hAnsi="Times New Roman" w:cs="Times New Roman"/>
          <w:color w:val="000000" w:themeColor="text1"/>
          <w:sz w:val="26"/>
          <w:szCs w:val="26"/>
        </w:rPr>
        <w:t xml:space="preserve">ng, </w:t>
      </w:r>
      <w:r w:rsidRPr="00AE62A9">
        <w:rPr>
          <w:rFonts w:ascii="Times New Roman" w:hAnsi="Times New Roman" w:cs="Times New Roman"/>
          <w:color w:val="000000" w:themeColor="text1"/>
          <w:sz w:val="26"/>
          <w:szCs w:val="26"/>
        </w:rPr>
        <w:t>nhân viên hợp đồng 68</w:t>
      </w:r>
      <w:r w:rsidR="006B5086" w:rsidRPr="00AE62A9">
        <w:rPr>
          <w:rFonts w:ascii="Times New Roman" w:hAnsi="Times New Roman" w:cs="Times New Roman"/>
          <w:color w:val="000000" w:themeColor="text1"/>
          <w:sz w:val="26"/>
          <w:szCs w:val="26"/>
        </w:rPr>
        <w:t>.</w:t>
      </w:r>
    </w:p>
    <w:p w:rsidR="00311834" w:rsidRPr="00AE62A9" w:rsidRDefault="00311834" w:rsidP="00DC37C0">
      <w:pPr>
        <w:spacing w:after="0"/>
        <w:ind w:firstLine="426"/>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Xem xét đánh giá đối với giáo viên</w:t>
      </w:r>
      <w:r w:rsidR="004D67B2" w:rsidRPr="00AE62A9">
        <w:rPr>
          <w:rFonts w:ascii="Times New Roman" w:hAnsi="Times New Roman" w:cs="Times New Roman"/>
          <w:color w:val="000000" w:themeColor="text1"/>
          <w:sz w:val="26"/>
          <w:szCs w:val="26"/>
        </w:rPr>
        <w:t xml:space="preserve"> cơ hữu</w:t>
      </w:r>
      <w:r w:rsidRPr="00AE62A9">
        <w:rPr>
          <w:rFonts w:ascii="Times New Roman" w:hAnsi="Times New Roman" w:cs="Times New Roman"/>
          <w:color w:val="000000" w:themeColor="text1"/>
          <w:sz w:val="26"/>
          <w:szCs w:val="26"/>
        </w:rPr>
        <w:t>, nhân viên hợp đồng trường</w:t>
      </w:r>
      <w:r w:rsidR="004D67B2" w:rsidRPr="00AE62A9">
        <w:rPr>
          <w:rFonts w:ascii="Times New Roman" w:hAnsi="Times New Roman" w:cs="Times New Roman"/>
          <w:color w:val="000000" w:themeColor="text1"/>
          <w:sz w:val="26"/>
          <w:szCs w:val="26"/>
        </w:rPr>
        <w:t>.</w:t>
      </w:r>
    </w:p>
    <w:p w:rsidR="004D67B2" w:rsidRPr="00AE62A9" w:rsidRDefault="004D67B2" w:rsidP="00E95622">
      <w:pPr>
        <w:spacing w:after="0"/>
        <w:jc w:val="both"/>
        <w:rPr>
          <w:rFonts w:ascii="Times New Roman" w:hAnsi="Times New Roman" w:cs="Times New Roman"/>
          <w:b/>
          <w:color w:val="000000" w:themeColor="text1"/>
          <w:sz w:val="26"/>
          <w:szCs w:val="26"/>
        </w:rPr>
      </w:pPr>
      <w:r w:rsidRPr="00AE62A9">
        <w:rPr>
          <w:rFonts w:ascii="Times New Roman" w:hAnsi="Times New Roman" w:cs="Times New Roman"/>
          <w:b/>
          <w:color w:val="000000" w:themeColor="text1"/>
          <w:sz w:val="26"/>
          <w:szCs w:val="26"/>
        </w:rPr>
        <w:lastRenderedPageBreak/>
        <w:t>Điều 5. Nguyên tắc đánh giá</w:t>
      </w:r>
    </w:p>
    <w:p w:rsidR="007C603D" w:rsidRPr="00AE62A9" w:rsidRDefault="007C603D" w:rsidP="00DC37C0">
      <w:pPr>
        <w:spacing w:after="0"/>
        <w:ind w:firstLine="426"/>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1.</w:t>
      </w:r>
      <w:r w:rsidR="005D3159">
        <w:rPr>
          <w:rFonts w:ascii="Times New Roman" w:hAnsi="Times New Roman" w:cs="Times New Roman"/>
          <w:color w:val="000000" w:themeColor="text1"/>
          <w:sz w:val="26"/>
          <w:szCs w:val="26"/>
        </w:rPr>
        <w:t xml:space="preserve"> </w:t>
      </w:r>
      <w:r w:rsidRPr="00AE62A9">
        <w:rPr>
          <w:rFonts w:ascii="Times New Roman" w:hAnsi="Times New Roman" w:cs="Times New Roman"/>
          <w:color w:val="000000" w:themeColor="text1"/>
          <w:sz w:val="26"/>
          <w:szCs w:val="26"/>
        </w:rPr>
        <w:t>Việc đánh giá công chức, viên chức phải đảm bảo tính chính xác, khách quan, nghiêm túc, công bằng, công tâm.</w:t>
      </w:r>
    </w:p>
    <w:p w:rsidR="00DC37C0" w:rsidRPr="00AE62A9" w:rsidRDefault="007C603D" w:rsidP="00DC37C0">
      <w:pPr>
        <w:spacing w:after="0"/>
        <w:ind w:firstLine="426"/>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2. Việc tiến hành đánh giá công chức, viên chức phải căn cứ vào chức trách, nhiệm vụ, kết quả, số lượng, chất lượng, tiến độ được giao, theo nhiệm vụ thường xuyên, đột xuất; ý thức chấp hành kỷ luật, kỷ cương, các quy định, quy chế và pháp luật, làm rõ ưu, khuyết điểm về trình độ, năng lực, phẩm chất của công chức, viên chức.</w:t>
      </w:r>
    </w:p>
    <w:p w:rsidR="007C603D" w:rsidRPr="00AE62A9" w:rsidRDefault="007C603D" w:rsidP="00DC37C0">
      <w:pPr>
        <w:spacing w:after="0"/>
        <w:ind w:firstLine="426"/>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3. Việc tiến hành đánh giá công chức, viên chức quản lý phải dựa vào kết quả hoạt động của nhà trường, tổ, bộ phận chuyên môn. Mức độ hoàn thành của người đứng đầu không được cao hơn mức độ hoàn thành nhiệm vụ của tổ, bộ phận và nhà trường.</w:t>
      </w:r>
    </w:p>
    <w:p w:rsidR="004D67B2" w:rsidRPr="00AE62A9" w:rsidRDefault="004D67B2" w:rsidP="00E95622">
      <w:pPr>
        <w:spacing w:after="0"/>
        <w:jc w:val="both"/>
        <w:rPr>
          <w:rFonts w:ascii="Times New Roman" w:hAnsi="Times New Roman" w:cs="Times New Roman"/>
          <w:b/>
          <w:color w:val="000000" w:themeColor="text1"/>
          <w:sz w:val="26"/>
          <w:szCs w:val="26"/>
        </w:rPr>
      </w:pPr>
      <w:r w:rsidRPr="00AE62A9">
        <w:rPr>
          <w:rFonts w:ascii="Times New Roman" w:hAnsi="Times New Roman" w:cs="Times New Roman"/>
          <w:b/>
          <w:color w:val="000000" w:themeColor="text1"/>
          <w:sz w:val="26"/>
          <w:szCs w:val="26"/>
        </w:rPr>
        <w:t>Điều 6. Thẩm quyền đánh giá, phân loại</w:t>
      </w:r>
    </w:p>
    <w:p w:rsidR="007C603D" w:rsidRPr="00AE62A9" w:rsidRDefault="002620DC" w:rsidP="00DC37C0">
      <w:pPr>
        <w:spacing w:after="0"/>
        <w:ind w:firstLine="426"/>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1.</w:t>
      </w:r>
      <w:r w:rsidR="00E17528" w:rsidRPr="00AE62A9">
        <w:rPr>
          <w:rFonts w:ascii="Times New Roman" w:hAnsi="Times New Roman" w:cs="Times New Roman"/>
          <w:color w:val="000000" w:themeColor="text1"/>
          <w:sz w:val="26"/>
          <w:szCs w:val="26"/>
        </w:rPr>
        <w:t xml:space="preserve"> </w:t>
      </w:r>
      <w:r w:rsidR="007C603D" w:rsidRPr="00AE62A9">
        <w:rPr>
          <w:rFonts w:ascii="Times New Roman" w:hAnsi="Times New Roman" w:cs="Times New Roman"/>
          <w:color w:val="000000" w:themeColor="text1"/>
          <w:sz w:val="26"/>
          <w:szCs w:val="26"/>
        </w:rPr>
        <w:t>Việc đánh giá Hiệu trưởng</w:t>
      </w:r>
      <w:r w:rsidRPr="00AE62A9">
        <w:rPr>
          <w:rFonts w:ascii="Times New Roman" w:hAnsi="Times New Roman" w:cs="Times New Roman"/>
          <w:color w:val="000000" w:themeColor="text1"/>
          <w:sz w:val="26"/>
          <w:szCs w:val="26"/>
        </w:rPr>
        <w:t xml:space="preserve"> nhà trường là do Sở Giáo dục và Đào tạo</w:t>
      </w:r>
      <w:r w:rsidR="00E17528" w:rsidRPr="00AE62A9">
        <w:rPr>
          <w:rFonts w:ascii="Times New Roman" w:hAnsi="Times New Roman" w:cs="Times New Roman"/>
          <w:color w:val="000000" w:themeColor="text1"/>
          <w:sz w:val="26"/>
          <w:szCs w:val="26"/>
        </w:rPr>
        <w:t xml:space="preserve"> TP.HCM</w:t>
      </w:r>
      <w:r w:rsidRPr="00AE62A9">
        <w:rPr>
          <w:rFonts w:ascii="Times New Roman" w:hAnsi="Times New Roman" w:cs="Times New Roman"/>
          <w:color w:val="000000" w:themeColor="text1"/>
          <w:sz w:val="26"/>
          <w:szCs w:val="26"/>
        </w:rPr>
        <w:t xml:space="preserve"> trực tiếp quản lý, thực hiện.</w:t>
      </w:r>
    </w:p>
    <w:p w:rsidR="002620DC" w:rsidRPr="00AE62A9" w:rsidRDefault="002620DC" w:rsidP="00DC37C0">
      <w:pPr>
        <w:spacing w:after="0"/>
        <w:ind w:firstLine="426"/>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2.</w:t>
      </w:r>
      <w:r w:rsidR="00E17528" w:rsidRPr="00AE62A9">
        <w:rPr>
          <w:rFonts w:ascii="Times New Roman" w:hAnsi="Times New Roman" w:cs="Times New Roman"/>
          <w:color w:val="000000" w:themeColor="text1"/>
          <w:sz w:val="26"/>
          <w:szCs w:val="26"/>
        </w:rPr>
        <w:t xml:space="preserve"> </w:t>
      </w:r>
      <w:r w:rsidRPr="00AE62A9">
        <w:rPr>
          <w:rFonts w:ascii="Times New Roman" w:hAnsi="Times New Roman" w:cs="Times New Roman"/>
          <w:color w:val="000000" w:themeColor="text1"/>
          <w:spacing w:val="-2"/>
          <w:sz w:val="26"/>
          <w:szCs w:val="26"/>
        </w:rPr>
        <w:t>Việc đánh giá các Phó Hiệu trưởng nhà trường là do Hiệu trưởng trực tiếp quản lý, thực hiện</w:t>
      </w:r>
      <w:r w:rsidRPr="00AE62A9">
        <w:rPr>
          <w:rFonts w:ascii="Times New Roman" w:hAnsi="Times New Roman" w:cs="Times New Roman"/>
          <w:color w:val="000000" w:themeColor="text1"/>
          <w:sz w:val="26"/>
          <w:szCs w:val="26"/>
        </w:rPr>
        <w:t>.</w:t>
      </w:r>
    </w:p>
    <w:p w:rsidR="002620DC" w:rsidRPr="00AE62A9" w:rsidRDefault="002620DC" w:rsidP="00DC37C0">
      <w:pPr>
        <w:spacing w:after="0"/>
        <w:ind w:firstLine="426"/>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3. Việc đánh giá viên chức, giáo viên, nhân viên hợp đồng Sở, Trường do Hiệu trưởng nhà trường trực tiếp tổ chức đánh giá.</w:t>
      </w:r>
    </w:p>
    <w:p w:rsidR="005E0B9D" w:rsidRPr="00AE62A9" w:rsidRDefault="004D67B2" w:rsidP="00E95622">
      <w:pPr>
        <w:spacing w:after="0"/>
        <w:jc w:val="both"/>
        <w:rPr>
          <w:rFonts w:ascii="Times New Roman" w:hAnsi="Times New Roman" w:cs="Times New Roman"/>
          <w:b/>
          <w:color w:val="000000" w:themeColor="text1"/>
          <w:sz w:val="26"/>
          <w:szCs w:val="26"/>
        </w:rPr>
      </w:pPr>
      <w:r w:rsidRPr="00AE62A9">
        <w:rPr>
          <w:rFonts w:ascii="Times New Roman" w:hAnsi="Times New Roman" w:cs="Times New Roman"/>
          <w:b/>
          <w:color w:val="000000" w:themeColor="text1"/>
          <w:sz w:val="26"/>
          <w:szCs w:val="26"/>
        </w:rPr>
        <w:t>Điều 7. Tiêu chí đánh giá, phân loại</w:t>
      </w:r>
    </w:p>
    <w:p w:rsidR="002620DC" w:rsidRPr="00AE62A9" w:rsidRDefault="002620DC" w:rsidP="00E17528">
      <w:pPr>
        <w:spacing w:after="0"/>
        <w:ind w:firstLine="426"/>
        <w:jc w:val="both"/>
        <w:rPr>
          <w:rFonts w:ascii="Times New Roman" w:hAnsi="Times New Roman" w:cs="Times New Roman"/>
          <w:b/>
          <w:color w:val="000000" w:themeColor="text1"/>
          <w:sz w:val="26"/>
          <w:szCs w:val="26"/>
        </w:rPr>
      </w:pPr>
      <w:r w:rsidRPr="00AE62A9">
        <w:rPr>
          <w:rFonts w:ascii="Times New Roman" w:hAnsi="Times New Roman" w:cs="Times New Roman"/>
          <w:b/>
          <w:color w:val="000000" w:themeColor="text1"/>
          <w:sz w:val="26"/>
          <w:szCs w:val="26"/>
        </w:rPr>
        <w:t>1.</w:t>
      </w:r>
      <w:r w:rsidR="00E17528" w:rsidRPr="00AE62A9">
        <w:rPr>
          <w:rFonts w:ascii="Times New Roman" w:hAnsi="Times New Roman" w:cs="Times New Roman"/>
          <w:b/>
          <w:color w:val="000000" w:themeColor="text1"/>
          <w:sz w:val="26"/>
          <w:szCs w:val="26"/>
        </w:rPr>
        <w:t xml:space="preserve"> </w:t>
      </w:r>
      <w:r w:rsidRPr="00AE62A9">
        <w:rPr>
          <w:rFonts w:ascii="Times New Roman" w:hAnsi="Times New Roman" w:cs="Times New Roman"/>
          <w:b/>
          <w:color w:val="000000" w:themeColor="text1"/>
          <w:sz w:val="26"/>
          <w:szCs w:val="26"/>
        </w:rPr>
        <w:t>Tiêu chí đánh giá</w:t>
      </w:r>
    </w:p>
    <w:tbl>
      <w:tblPr>
        <w:tblW w:w="10283" w:type="dxa"/>
        <w:tblInd w:w="-34" w:type="dxa"/>
        <w:tblLook w:val="04A0" w:firstRow="1" w:lastRow="0" w:firstColumn="1" w:lastColumn="0" w:noHBand="0" w:noVBand="1"/>
      </w:tblPr>
      <w:tblGrid>
        <w:gridCol w:w="670"/>
        <w:gridCol w:w="3716"/>
        <w:gridCol w:w="5116"/>
        <w:gridCol w:w="781"/>
      </w:tblGrid>
      <w:tr w:rsidR="00BB779A" w:rsidRPr="00AE62A9" w:rsidTr="00BB779A">
        <w:trPr>
          <w:trHeight w:val="396"/>
          <w:tblHeader/>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b/>
                <w:bCs/>
                <w:color w:val="000000" w:themeColor="text1"/>
                <w:sz w:val="24"/>
                <w:szCs w:val="24"/>
              </w:rPr>
            </w:pPr>
            <w:r w:rsidRPr="00AE62A9">
              <w:rPr>
                <w:rFonts w:ascii="Times New Roman" w:eastAsia="Times New Roman" w:hAnsi="Times New Roman" w:cs="Times New Roman"/>
                <w:b/>
                <w:bCs/>
                <w:color w:val="000000" w:themeColor="text1"/>
                <w:sz w:val="24"/>
                <w:szCs w:val="24"/>
              </w:rPr>
              <w:t>STT</w:t>
            </w:r>
          </w:p>
        </w:tc>
        <w:tc>
          <w:tcPr>
            <w:tcW w:w="3716" w:type="dxa"/>
            <w:tcBorders>
              <w:top w:val="single" w:sz="4" w:space="0" w:color="auto"/>
              <w:left w:val="nil"/>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b/>
                <w:bCs/>
                <w:color w:val="000000" w:themeColor="text1"/>
                <w:sz w:val="24"/>
                <w:szCs w:val="24"/>
              </w:rPr>
            </w:pPr>
            <w:r w:rsidRPr="00AE62A9">
              <w:rPr>
                <w:rFonts w:ascii="Times New Roman" w:eastAsia="Times New Roman" w:hAnsi="Times New Roman" w:cs="Times New Roman"/>
                <w:b/>
                <w:bCs/>
                <w:color w:val="000000" w:themeColor="text1"/>
                <w:sz w:val="24"/>
                <w:szCs w:val="24"/>
              </w:rPr>
              <w:t>TIÊU CHÍ ĐÁNH GIÁ</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b/>
                <w:bCs/>
                <w:color w:val="000000" w:themeColor="text1"/>
                <w:sz w:val="24"/>
                <w:szCs w:val="24"/>
              </w:rPr>
            </w:pPr>
            <w:r w:rsidRPr="00AE62A9">
              <w:rPr>
                <w:rFonts w:ascii="Times New Roman" w:eastAsia="Times New Roman" w:hAnsi="Times New Roman" w:cs="Times New Roman"/>
                <w:b/>
                <w:bCs/>
                <w:color w:val="000000" w:themeColor="text1"/>
                <w:sz w:val="24"/>
                <w:szCs w:val="24"/>
              </w:rPr>
              <w:t>Tiêu chí cụ thể</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b/>
                <w:bCs/>
                <w:color w:val="000000" w:themeColor="text1"/>
                <w:sz w:val="24"/>
                <w:szCs w:val="24"/>
              </w:rPr>
            </w:pPr>
            <w:r w:rsidRPr="00AE62A9">
              <w:rPr>
                <w:rFonts w:ascii="Times New Roman" w:eastAsia="Times New Roman" w:hAnsi="Times New Roman" w:cs="Times New Roman"/>
                <w:b/>
                <w:bCs/>
                <w:color w:val="000000" w:themeColor="text1"/>
                <w:sz w:val="24"/>
                <w:szCs w:val="24"/>
              </w:rPr>
              <w:t>Ghi chú</w:t>
            </w:r>
          </w:p>
        </w:tc>
      </w:tr>
      <w:tr w:rsidR="00BB779A" w:rsidRPr="00AE62A9" w:rsidTr="00BB779A">
        <w:trPr>
          <w:trHeight w:val="27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E17528">
            <w:pPr>
              <w:spacing w:after="0" w:line="240" w:lineRule="auto"/>
              <w:jc w:val="right"/>
              <w:rPr>
                <w:rFonts w:ascii="Times New Roman" w:eastAsia="Times New Roman" w:hAnsi="Times New Roman" w:cs="Times New Roman"/>
                <w:b/>
                <w:bCs/>
                <w:color w:val="000000" w:themeColor="text1"/>
                <w:sz w:val="24"/>
                <w:szCs w:val="24"/>
              </w:rPr>
            </w:pPr>
            <w:r w:rsidRPr="00AE62A9">
              <w:rPr>
                <w:rFonts w:ascii="Times New Roman" w:eastAsia="Times New Roman" w:hAnsi="Times New Roman" w:cs="Times New Roman"/>
                <w:b/>
                <w:bCs/>
                <w:color w:val="000000" w:themeColor="text1"/>
                <w:sz w:val="24"/>
                <w:szCs w:val="24"/>
              </w:rPr>
              <w:t>I</w:t>
            </w:r>
          </w:p>
        </w:tc>
        <w:tc>
          <w:tcPr>
            <w:tcW w:w="3716" w:type="dxa"/>
            <w:tcBorders>
              <w:top w:val="single" w:sz="4" w:space="0" w:color="auto"/>
              <w:left w:val="nil"/>
              <w:bottom w:val="single" w:sz="4" w:space="0" w:color="auto"/>
              <w:right w:val="single" w:sz="4" w:space="0" w:color="auto"/>
            </w:tcBorders>
            <w:shd w:val="clear" w:color="auto" w:fill="auto"/>
            <w:vAlign w:val="center"/>
            <w:hideMark/>
          </w:tcPr>
          <w:p w:rsidR="00BB779A" w:rsidRPr="00AE62A9" w:rsidRDefault="00BB779A" w:rsidP="00E17528">
            <w:pPr>
              <w:spacing w:after="0" w:line="240" w:lineRule="auto"/>
              <w:rPr>
                <w:rFonts w:ascii="Times New Roman" w:eastAsia="Times New Roman" w:hAnsi="Times New Roman" w:cs="Times New Roman"/>
                <w:b/>
                <w:bCs/>
                <w:color w:val="000000" w:themeColor="text1"/>
                <w:sz w:val="24"/>
                <w:szCs w:val="24"/>
              </w:rPr>
            </w:pPr>
            <w:r w:rsidRPr="00AE62A9">
              <w:rPr>
                <w:rFonts w:ascii="Times New Roman" w:eastAsia="Times New Roman" w:hAnsi="Times New Roman" w:cs="Times New Roman"/>
                <w:b/>
                <w:bCs/>
                <w:color w:val="000000" w:themeColor="text1"/>
                <w:sz w:val="24"/>
                <w:szCs w:val="24"/>
              </w:rPr>
              <w:t>Ý thức tổ chức kỷ luật, phẩm chất đạo đức: 20 điểm </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tcPr>
          <w:p w:rsidR="00BB779A" w:rsidRPr="00AE62A9" w:rsidRDefault="00BB779A" w:rsidP="00E17528">
            <w:pPr>
              <w:spacing w:after="0" w:line="240" w:lineRule="auto"/>
              <w:rPr>
                <w:rFonts w:ascii="Times New Roman" w:eastAsia="Times New Roman" w:hAnsi="Times New Roman" w:cs="Times New Roman"/>
                <w:b/>
                <w:bCs/>
                <w:color w:val="000000" w:themeColor="text1"/>
                <w:sz w:val="24"/>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rsidR="00BB779A" w:rsidRPr="00AE62A9" w:rsidRDefault="00BB779A" w:rsidP="00E17528">
            <w:pPr>
              <w:spacing w:after="0" w:line="240" w:lineRule="auto"/>
              <w:rPr>
                <w:rFonts w:ascii="Times New Roman" w:eastAsia="Times New Roman" w:hAnsi="Times New Roman" w:cs="Times New Roman"/>
                <w:b/>
                <w:bCs/>
                <w:color w:val="000000" w:themeColor="text1"/>
                <w:sz w:val="24"/>
                <w:szCs w:val="24"/>
              </w:rPr>
            </w:pPr>
          </w:p>
        </w:tc>
      </w:tr>
      <w:tr w:rsidR="00BB779A" w:rsidRPr="00AE62A9" w:rsidTr="00BB779A">
        <w:trPr>
          <w:trHeight w:val="569"/>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1</w:t>
            </w:r>
          </w:p>
        </w:tc>
        <w:tc>
          <w:tcPr>
            <w:tcW w:w="3716" w:type="dxa"/>
            <w:tcBorders>
              <w:top w:val="single" w:sz="4" w:space="0" w:color="auto"/>
              <w:left w:val="nil"/>
              <w:bottom w:val="single" w:sz="4" w:space="0" w:color="auto"/>
              <w:right w:val="single" w:sz="4" w:space="0" w:color="auto"/>
            </w:tcBorders>
            <w:shd w:val="clear" w:color="auto" w:fill="auto"/>
            <w:vAlign w:val="center"/>
            <w:hideMark/>
          </w:tcPr>
          <w:p w:rsidR="00BB779A" w:rsidRPr="00AE62A9" w:rsidRDefault="00BB779A" w:rsidP="00CF416A">
            <w:pPr>
              <w:spacing w:after="0" w:line="240" w:lineRule="auto"/>
              <w:jc w:val="both"/>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 xml:space="preserve">Không vi phạm kỷ luật, kỷ cương hoặc quy chế làm việc của cơ quan, tổ chức, đơn vị. </w:t>
            </w:r>
            <w:r w:rsidRPr="00AE62A9">
              <w:rPr>
                <w:rFonts w:ascii="Times New Roman" w:eastAsia="Times New Roman" w:hAnsi="Times New Roman" w:cs="Times New Roman"/>
                <w:b/>
                <w:color w:val="000000" w:themeColor="text1"/>
                <w:sz w:val="24"/>
                <w:szCs w:val="24"/>
              </w:rPr>
              <w:t>(10đ)</w:t>
            </w:r>
          </w:p>
        </w:tc>
        <w:tc>
          <w:tcPr>
            <w:tcW w:w="5116"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CF416A">
            <w:pPr>
              <w:spacing w:after="0" w:line="240" w:lineRule="auto"/>
              <w:jc w:val="both"/>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 Vi phạm một trong các quy định pháp luật, đạo đức nhà giáo (an toàn giao thông, PCCC, …): -10đ/lần.</w:t>
            </w:r>
          </w:p>
          <w:p w:rsidR="00BB779A" w:rsidRPr="00AE62A9" w:rsidRDefault="00BB779A" w:rsidP="00CF416A">
            <w:pPr>
              <w:spacing w:after="0" w:line="240" w:lineRule="auto"/>
              <w:jc w:val="both"/>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 Vi phạm quy định dạy thêm học thêm: -5đ/quý</w:t>
            </w:r>
          </w:p>
          <w:p w:rsidR="00BB779A" w:rsidRDefault="00BB779A" w:rsidP="00CF416A">
            <w:pPr>
              <w:spacing w:after="0" w:line="240" w:lineRule="auto"/>
              <w:jc w:val="both"/>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 Né tránh, từ chối công việc chung, phân công của tổ, trường</w:t>
            </w:r>
            <w:r>
              <w:rPr>
                <w:rFonts w:ascii="Times New Roman" w:eastAsia="Times New Roman" w:hAnsi="Times New Roman" w:cs="Times New Roman"/>
                <w:color w:val="000000" w:themeColor="text1"/>
                <w:sz w:val="24"/>
                <w:szCs w:val="24"/>
              </w:rPr>
              <w:t>, đoàn thể</w:t>
            </w:r>
            <w:r w:rsidRPr="00AE62A9">
              <w:rPr>
                <w:rFonts w:ascii="Times New Roman" w:eastAsia="Times New Roman" w:hAnsi="Times New Roman" w:cs="Times New Roman"/>
                <w:color w:val="000000" w:themeColor="text1"/>
                <w:sz w:val="24"/>
                <w:szCs w:val="24"/>
              </w:rPr>
              <w:t>: -2đ/lần</w:t>
            </w:r>
          </w:p>
          <w:p w:rsidR="00CD53CD" w:rsidRPr="00AE62A9" w:rsidRDefault="00CD53CD" w:rsidP="00C726C8">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Vi phạm qui chế chuyên môn: -5đ/lần</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 </w:t>
            </w:r>
          </w:p>
        </w:tc>
      </w:tr>
      <w:tr w:rsidR="00BB779A" w:rsidRPr="00AE62A9" w:rsidTr="00BB779A">
        <w:trPr>
          <w:trHeight w:val="35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2</w:t>
            </w:r>
          </w:p>
        </w:tc>
        <w:tc>
          <w:tcPr>
            <w:tcW w:w="3716" w:type="dxa"/>
            <w:tcBorders>
              <w:top w:val="single" w:sz="4" w:space="0" w:color="auto"/>
              <w:left w:val="nil"/>
              <w:bottom w:val="single" w:sz="4" w:space="0" w:color="auto"/>
              <w:right w:val="single" w:sz="4" w:space="0" w:color="auto"/>
            </w:tcBorders>
            <w:shd w:val="clear" w:color="auto" w:fill="auto"/>
            <w:vAlign w:val="center"/>
            <w:hideMark/>
          </w:tcPr>
          <w:p w:rsidR="00BB779A" w:rsidRPr="00AE62A9" w:rsidRDefault="00BB779A" w:rsidP="00CF416A">
            <w:pPr>
              <w:spacing w:after="0" w:line="240" w:lineRule="auto"/>
              <w:jc w:val="both"/>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 xml:space="preserve">Thực hiện Quy tắc ứng xử của cán bộ, công chức, viên chức và người lao động làm việc trong các cơ quan hành chính, đơn vị sự nghiệp công lập trên địa bàn Thành phố được ban hành kèm theo Quyết định số 67/2017/QĐ-UBND ngày 29 tháng 12 năm 2017 của Ủy ban Nhân dân Thành phố </w:t>
            </w:r>
            <w:r w:rsidRPr="00AE62A9">
              <w:rPr>
                <w:rFonts w:ascii="Times New Roman" w:eastAsia="Times New Roman" w:hAnsi="Times New Roman" w:cs="Times New Roman"/>
                <w:b/>
                <w:color w:val="000000" w:themeColor="text1"/>
                <w:sz w:val="24"/>
                <w:szCs w:val="24"/>
              </w:rPr>
              <w:t>(10đ)</w:t>
            </w:r>
          </w:p>
        </w:tc>
        <w:tc>
          <w:tcPr>
            <w:tcW w:w="5116" w:type="dxa"/>
            <w:tcBorders>
              <w:top w:val="nil"/>
              <w:left w:val="single" w:sz="4" w:space="0" w:color="auto"/>
              <w:bottom w:val="single" w:sz="4" w:space="0" w:color="auto"/>
              <w:right w:val="single" w:sz="4" w:space="0" w:color="auto"/>
            </w:tcBorders>
            <w:shd w:val="clear" w:color="auto" w:fill="auto"/>
            <w:vAlign w:val="center"/>
            <w:hideMark/>
          </w:tcPr>
          <w:p w:rsidR="00BB779A" w:rsidRDefault="00BB779A" w:rsidP="00CF416A">
            <w:pPr>
              <w:spacing w:after="0" w:line="240" w:lineRule="auto"/>
              <w:jc w:val="both"/>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 Không tham dự các buổi lễ quy định (khai giảng; 20/11; HNCC-VC; sơ/tổng kết năm học): -2đ/lần</w:t>
            </w:r>
          </w:p>
          <w:p w:rsidR="00141FA6" w:rsidRPr="00AE62A9" w:rsidRDefault="00141FA6" w:rsidP="00CF416A">
            <w:pPr>
              <w:spacing w:after="0" w:line="240" w:lineRule="auto"/>
              <w:jc w:val="both"/>
              <w:rPr>
                <w:rFonts w:ascii="Times New Roman" w:eastAsia="Times New Roman" w:hAnsi="Times New Roman" w:cs="Times New Roman"/>
                <w:color w:val="000000" w:themeColor="text1"/>
                <w:sz w:val="24"/>
                <w:szCs w:val="24"/>
              </w:rPr>
            </w:pPr>
          </w:p>
          <w:p w:rsidR="00BB779A" w:rsidRDefault="00BB779A" w:rsidP="00CF416A">
            <w:pPr>
              <w:spacing w:after="0" w:line="240" w:lineRule="auto"/>
              <w:jc w:val="both"/>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 Phát ngôn không có tính xây dựng, đưa thông tin không đúng gây bức xúc trong đơn vị và trên mạng xã hội: trừ 5đ/lần.</w:t>
            </w:r>
          </w:p>
          <w:p w:rsidR="00141FA6" w:rsidRPr="00AE62A9" w:rsidRDefault="00141FA6" w:rsidP="00CF416A">
            <w:pPr>
              <w:spacing w:after="0" w:line="240" w:lineRule="auto"/>
              <w:jc w:val="both"/>
              <w:rPr>
                <w:rFonts w:ascii="Times New Roman" w:eastAsia="Times New Roman" w:hAnsi="Times New Roman" w:cs="Times New Roman"/>
                <w:color w:val="000000" w:themeColor="text1"/>
                <w:sz w:val="24"/>
                <w:szCs w:val="24"/>
              </w:rPr>
            </w:pPr>
          </w:p>
          <w:p w:rsidR="00BB779A" w:rsidRDefault="00BB779A" w:rsidP="00CF416A">
            <w:pPr>
              <w:spacing w:after="0" w:line="240" w:lineRule="auto"/>
              <w:jc w:val="both"/>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 Hút thuốc, sử dụng ĐT, làm việc riêng khi đang giảng dạy, coi KT: -2đ/lần</w:t>
            </w:r>
          </w:p>
          <w:p w:rsidR="00141FA6" w:rsidRDefault="00141FA6" w:rsidP="00CF416A">
            <w:pPr>
              <w:spacing w:after="0" w:line="240" w:lineRule="auto"/>
              <w:jc w:val="both"/>
              <w:rPr>
                <w:rFonts w:ascii="Times New Roman" w:eastAsia="Times New Roman" w:hAnsi="Times New Roman" w:cs="Times New Roman"/>
                <w:color w:val="000000" w:themeColor="text1"/>
                <w:sz w:val="24"/>
                <w:szCs w:val="24"/>
              </w:rPr>
            </w:pPr>
          </w:p>
          <w:p w:rsidR="00141FA6" w:rsidRDefault="00141FA6" w:rsidP="00CF416A">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E84D9E">
              <w:rPr>
                <w:rFonts w:ascii="Times New Roman" w:eastAsia="Times New Roman" w:hAnsi="Times New Roman" w:cs="Times New Roman"/>
                <w:color w:val="000000" w:themeColor="text1"/>
                <w:sz w:val="24"/>
                <w:szCs w:val="24"/>
              </w:rPr>
              <w:t>Có</w:t>
            </w:r>
            <w:r>
              <w:rPr>
                <w:rFonts w:ascii="Times New Roman" w:eastAsia="Times New Roman" w:hAnsi="Times New Roman" w:cs="Times New Roman"/>
                <w:color w:val="000000" w:themeColor="text1"/>
                <w:sz w:val="24"/>
                <w:szCs w:val="24"/>
              </w:rPr>
              <w:t xml:space="preserve"> hơi men </w:t>
            </w:r>
            <w:r w:rsidR="00E84D9E">
              <w:rPr>
                <w:rFonts w:ascii="Times New Roman" w:eastAsia="Times New Roman" w:hAnsi="Times New Roman" w:cs="Times New Roman"/>
                <w:color w:val="000000" w:themeColor="text1"/>
                <w:sz w:val="24"/>
                <w:szCs w:val="24"/>
              </w:rPr>
              <w:t>rượu bia khi giảng dạy: -5đ</w:t>
            </w:r>
          </w:p>
          <w:p w:rsidR="00E84D9E" w:rsidRDefault="00E84D9E" w:rsidP="00CF416A">
            <w:pPr>
              <w:spacing w:after="0" w:line="240" w:lineRule="auto"/>
              <w:jc w:val="both"/>
              <w:rPr>
                <w:rFonts w:ascii="Times New Roman" w:eastAsia="Times New Roman" w:hAnsi="Times New Roman" w:cs="Times New Roman"/>
                <w:color w:val="000000" w:themeColor="text1"/>
                <w:sz w:val="24"/>
                <w:szCs w:val="24"/>
              </w:rPr>
            </w:pPr>
          </w:p>
          <w:p w:rsidR="00E84D9E" w:rsidRDefault="00E84D9E" w:rsidP="00CF416A">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Say xỉn gây mất trật tự trong nhà trường: -10đ</w:t>
            </w:r>
          </w:p>
          <w:p w:rsidR="00141FA6" w:rsidRPr="00AE62A9" w:rsidRDefault="00141FA6" w:rsidP="00CF416A">
            <w:pPr>
              <w:spacing w:after="0" w:line="240" w:lineRule="auto"/>
              <w:jc w:val="both"/>
              <w:rPr>
                <w:rFonts w:ascii="Times New Roman" w:eastAsia="Times New Roman" w:hAnsi="Times New Roman" w:cs="Times New Roman"/>
                <w:color w:val="000000" w:themeColor="text1"/>
                <w:sz w:val="24"/>
                <w:szCs w:val="24"/>
              </w:rPr>
            </w:pPr>
          </w:p>
          <w:p w:rsidR="00BB779A" w:rsidRPr="00AE62A9" w:rsidRDefault="00BB779A" w:rsidP="00CF416A">
            <w:pPr>
              <w:spacing w:after="0" w:line="240" w:lineRule="auto"/>
              <w:jc w:val="both"/>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 Vi phạm một trong các nội dung thuộc Quyết định số 67 (</w:t>
            </w:r>
            <w:r w:rsidRPr="00AE62A9">
              <w:rPr>
                <w:rFonts w:ascii="Times New Roman" w:eastAsia="Times New Roman" w:hAnsi="Times New Roman" w:cs="Times New Roman"/>
                <w:i/>
                <w:color w:val="000000" w:themeColor="text1"/>
                <w:sz w:val="24"/>
                <w:szCs w:val="24"/>
              </w:rPr>
              <w:t>trừ điều 4, điều 5: Thời gian làm việc và trang phục</w:t>
            </w:r>
            <w:r w:rsidRPr="00AE62A9">
              <w:rPr>
                <w:rFonts w:ascii="Times New Roman" w:eastAsia="Times New Roman" w:hAnsi="Times New Roman" w:cs="Times New Roman"/>
                <w:color w:val="000000" w:themeColor="text1"/>
                <w:sz w:val="24"/>
                <w:szCs w:val="24"/>
              </w:rPr>
              <w:t>), tùy tính chất mức độ: -5 điểm/lần</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 </w:t>
            </w:r>
          </w:p>
        </w:tc>
      </w:tr>
      <w:tr w:rsidR="00BB779A" w:rsidRPr="00AE62A9" w:rsidTr="00BB779A">
        <w:trPr>
          <w:trHeight w:val="671"/>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b/>
                <w:bCs/>
                <w:color w:val="000000" w:themeColor="text1"/>
                <w:sz w:val="24"/>
                <w:szCs w:val="24"/>
              </w:rPr>
            </w:pPr>
            <w:r w:rsidRPr="00AE62A9">
              <w:rPr>
                <w:rFonts w:ascii="Times New Roman" w:eastAsia="Times New Roman" w:hAnsi="Times New Roman" w:cs="Times New Roman"/>
                <w:b/>
                <w:bCs/>
                <w:color w:val="000000" w:themeColor="text1"/>
                <w:sz w:val="24"/>
                <w:szCs w:val="24"/>
              </w:rPr>
              <w:t>II</w:t>
            </w:r>
          </w:p>
        </w:tc>
        <w:tc>
          <w:tcPr>
            <w:tcW w:w="3716" w:type="dxa"/>
            <w:tcBorders>
              <w:top w:val="single" w:sz="4" w:space="0" w:color="auto"/>
              <w:left w:val="nil"/>
              <w:bottom w:val="single" w:sz="4" w:space="0" w:color="auto"/>
              <w:right w:val="single" w:sz="4" w:space="0" w:color="auto"/>
            </w:tcBorders>
            <w:shd w:val="clear" w:color="auto" w:fill="auto"/>
            <w:vAlign w:val="center"/>
            <w:hideMark/>
          </w:tcPr>
          <w:p w:rsidR="00BB779A" w:rsidRPr="00AE62A9" w:rsidRDefault="00BB779A" w:rsidP="003A2C0D">
            <w:pPr>
              <w:spacing w:after="0" w:line="240" w:lineRule="auto"/>
              <w:rPr>
                <w:rFonts w:ascii="Times New Roman" w:eastAsia="Times New Roman" w:hAnsi="Times New Roman" w:cs="Times New Roman"/>
                <w:b/>
                <w:bCs/>
                <w:color w:val="000000" w:themeColor="text1"/>
                <w:sz w:val="24"/>
                <w:szCs w:val="24"/>
              </w:rPr>
            </w:pPr>
            <w:r w:rsidRPr="00AE62A9">
              <w:rPr>
                <w:rFonts w:ascii="Times New Roman" w:eastAsia="Times New Roman" w:hAnsi="Times New Roman" w:cs="Times New Roman"/>
                <w:b/>
                <w:bCs/>
                <w:color w:val="000000" w:themeColor="text1"/>
                <w:sz w:val="24"/>
                <w:szCs w:val="24"/>
              </w:rPr>
              <w:t xml:space="preserve">Năng lực và kỹ năng </w:t>
            </w:r>
            <w:r w:rsidRPr="00AE62A9">
              <w:rPr>
                <w:rFonts w:ascii="Times New Roman" w:eastAsia="Times New Roman" w:hAnsi="Times New Roman" w:cs="Times New Roman"/>
                <w:b/>
                <w:bCs/>
                <w:color w:val="000000" w:themeColor="text1"/>
                <w:sz w:val="24"/>
                <w:szCs w:val="24"/>
              </w:rPr>
              <w:br/>
            </w:r>
            <w:r w:rsidRPr="00AE62A9">
              <w:rPr>
                <w:rFonts w:ascii="Times New Roman" w:eastAsia="Times New Roman" w:hAnsi="Times New Roman" w:cs="Times New Roman"/>
                <w:i/>
                <w:iCs/>
                <w:color w:val="000000" w:themeColor="text1"/>
                <w:sz w:val="24"/>
                <w:szCs w:val="24"/>
              </w:rPr>
              <w:t xml:space="preserve">(CB, CC, VC lựa chọn </w:t>
            </w:r>
            <w:r w:rsidRPr="00AE62A9">
              <w:rPr>
                <w:rFonts w:ascii="Times New Roman" w:eastAsia="Times New Roman" w:hAnsi="Times New Roman" w:cs="Times New Roman"/>
                <w:b/>
                <w:bCs/>
                <w:i/>
                <w:iCs/>
                <w:color w:val="000000" w:themeColor="text1"/>
                <w:sz w:val="24"/>
                <w:szCs w:val="24"/>
              </w:rPr>
              <w:t xml:space="preserve">01 trong 02 </w:t>
            </w:r>
            <w:r w:rsidRPr="00AE62A9">
              <w:rPr>
                <w:rFonts w:ascii="Times New Roman" w:eastAsia="Times New Roman" w:hAnsi="Times New Roman" w:cs="Times New Roman"/>
                <w:b/>
                <w:bCs/>
                <w:i/>
                <w:iCs/>
                <w:color w:val="000000" w:themeColor="text1"/>
                <w:sz w:val="24"/>
                <w:szCs w:val="24"/>
              </w:rPr>
              <w:lastRenderedPageBreak/>
              <w:t xml:space="preserve">phần A hoặc B </w:t>
            </w:r>
            <w:r w:rsidRPr="00AE62A9">
              <w:rPr>
                <w:rFonts w:ascii="Times New Roman" w:eastAsia="Times New Roman" w:hAnsi="Times New Roman" w:cs="Times New Roman"/>
                <w:i/>
                <w:iCs/>
                <w:color w:val="000000" w:themeColor="text1"/>
                <w:sz w:val="24"/>
                <w:szCs w:val="24"/>
              </w:rPr>
              <w:t>theo chức trách, nhiệm vụ)</w:t>
            </w:r>
          </w:p>
        </w:tc>
        <w:tc>
          <w:tcPr>
            <w:tcW w:w="5116"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A42DE">
            <w:pPr>
              <w:spacing w:after="0" w:line="240" w:lineRule="auto"/>
              <w:jc w:val="center"/>
              <w:rPr>
                <w:rFonts w:ascii="Times New Roman" w:eastAsia="Times New Roman" w:hAnsi="Times New Roman" w:cs="Times New Roman"/>
                <w:b/>
                <w:bCs/>
                <w:color w:val="000000" w:themeColor="text1"/>
                <w:sz w:val="24"/>
                <w:szCs w:val="24"/>
              </w:rPr>
            </w:pPr>
            <w:r w:rsidRPr="00AE62A9">
              <w:rPr>
                <w:rFonts w:ascii="Times New Roman" w:eastAsia="Times New Roman" w:hAnsi="Times New Roman" w:cs="Times New Roman"/>
                <w:b/>
                <w:bCs/>
                <w:color w:val="000000" w:themeColor="text1"/>
                <w:sz w:val="24"/>
                <w:szCs w:val="24"/>
              </w:rPr>
              <w:lastRenderedPageBreak/>
              <w:t>30</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b/>
                <w:bCs/>
                <w:color w:val="000000" w:themeColor="text1"/>
                <w:sz w:val="24"/>
                <w:szCs w:val="24"/>
              </w:rPr>
            </w:pPr>
            <w:r w:rsidRPr="00AE62A9">
              <w:rPr>
                <w:rFonts w:ascii="Times New Roman" w:eastAsia="Times New Roman" w:hAnsi="Times New Roman" w:cs="Times New Roman"/>
                <w:b/>
                <w:bCs/>
                <w:color w:val="000000" w:themeColor="text1"/>
                <w:sz w:val="24"/>
                <w:szCs w:val="24"/>
              </w:rPr>
              <w:t> </w:t>
            </w:r>
          </w:p>
        </w:tc>
      </w:tr>
      <w:tr w:rsidR="00BB779A" w:rsidRPr="00AE62A9" w:rsidTr="00BB779A">
        <w:trPr>
          <w:trHeight w:val="35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b/>
                <w:bCs/>
                <w:i/>
                <w:iCs/>
                <w:color w:val="000000" w:themeColor="text1"/>
                <w:sz w:val="24"/>
                <w:szCs w:val="24"/>
              </w:rPr>
            </w:pPr>
            <w:r w:rsidRPr="00AE62A9">
              <w:rPr>
                <w:rFonts w:ascii="Times New Roman" w:eastAsia="Times New Roman" w:hAnsi="Times New Roman" w:cs="Times New Roman"/>
                <w:b/>
                <w:bCs/>
                <w:i/>
                <w:iCs/>
                <w:color w:val="000000" w:themeColor="text1"/>
                <w:sz w:val="24"/>
                <w:szCs w:val="24"/>
              </w:rPr>
              <w:lastRenderedPageBreak/>
              <w:t>A</w:t>
            </w:r>
          </w:p>
        </w:tc>
        <w:tc>
          <w:tcPr>
            <w:tcW w:w="3716" w:type="dxa"/>
            <w:tcBorders>
              <w:top w:val="single" w:sz="4" w:space="0" w:color="auto"/>
              <w:left w:val="nil"/>
              <w:bottom w:val="single" w:sz="4" w:space="0" w:color="auto"/>
              <w:right w:val="single" w:sz="4" w:space="0" w:color="auto"/>
            </w:tcBorders>
            <w:shd w:val="clear" w:color="auto" w:fill="auto"/>
            <w:vAlign w:val="center"/>
            <w:hideMark/>
          </w:tcPr>
          <w:p w:rsidR="00BB779A" w:rsidRPr="00AE62A9" w:rsidRDefault="00BB779A" w:rsidP="00CF416A">
            <w:pPr>
              <w:spacing w:after="0" w:line="240" w:lineRule="auto"/>
              <w:jc w:val="both"/>
              <w:rPr>
                <w:rFonts w:ascii="Times New Roman" w:eastAsia="Times New Roman" w:hAnsi="Times New Roman" w:cs="Times New Roman"/>
                <w:b/>
                <w:bCs/>
                <w:i/>
                <w:iCs/>
                <w:color w:val="000000" w:themeColor="text1"/>
                <w:sz w:val="24"/>
                <w:szCs w:val="24"/>
              </w:rPr>
            </w:pPr>
            <w:r w:rsidRPr="00AE62A9">
              <w:rPr>
                <w:rFonts w:ascii="Times New Roman" w:eastAsia="Times New Roman" w:hAnsi="Times New Roman" w:cs="Times New Roman"/>
                <w:b/>
                <w:bCs/>
                <w:i/>
                <w:iCs/>
                <w:color w:val="000000" w:themeColor="text1"/>
                <w:sz w:val="24"/>
                <w:szCs w:val="24"/>
              </w:rPr>
              <w:t>Đối với cán bộ, công chức, viên chức giữ chức vụ lãnh đạo, quản lý</w:t>
            </w:r>
          </w:p>
        </w:tc>
        <w:tc>
          <w:tcPr>
            <w:tcW w:w="5116"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A42DE">
            <w:pPr>
              <w:spacing w:after="0" w:line="240" w:lineRule="auto"/>
              <w:jc w:val="center"/>
              <w:rPr>
                <w:rFonts w:ascii="Times New Roman" w:eastAsia="Times New Roman" w:hAnsi="Times New Roman" w:cs="Times New Roman"/>
                <w:b/>
                <w:bCs/>
                <w:i/>
                <w:iCs/>
                <w:color w:val="000000" w:themeColor="text1"/>
                <w:sz w:val="24"/>
                <w:szCs w:val="24"/>
              </w:rPr>
            </w:pPr>
            <w:r w:rsidRPr="00AE62A9">
              <w:rPr>
                <w:rFonts w:ascii="Times New Roman" w:eastAsia="Times New Roman" w:hAnsi="Times New Roman" w:cs="Times New Roman"/>
                <w:b/>
                <w:bCs/>
                <w:i/>
                <w:iCs/>
                <w:color w:val="000000" w:themeColor="text1"/>
                <w:sz w:val="24"/>
                <w:szCs w:val="24"/>
              </w:rPr>
              <w:t>30</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b/>
                <w:bCs/>
                <w:i/>
                <w:iCs/>
                <w:color w:val="000000" w:themeColor="text1"/>
                <w:sz w:val="24"/>
                <w:szCs w:val="24"/>
              </w:rPr>
            </w:pPr>
            <w:r w:rsidRPr="00AE62A9">
              <w:rPr>
                <w:rFonts w:ascii="Times New Roman" w:eastAsia="Times New Roman" w:hAnsi="Times New Roman" w:cs="Times New Roman"/>
                <w:b/>
                <w:bCs/>
                <w:i/>
                <w:iCs/>
                <w:color w:val="000000" w:themeColor="text1"/>
                <w:sz w:val="24"/>
                <w:szCs w:val="24"/>
              </w:rPr>
              <w:t> </w:t>
            </w:r>
          </w:p>
        </w:tc>
      </w:tr>
      <w:tr w:rsidR="00BB779A" w:rsidRPr="00AE62A9" w:rsidTr="00CD53CD">
        <w:trPr>
          <w:trHeight w:val="370"/>
        </w:trPr>
        <w:tc>
          <w:tcPr>
            <w:tcW w:w="670" w:type="dxa"/>
            <w:vMerge w:val="restart"/>
            <w:tcBorders>
              <w:top w:val="nil"/>
              <w:left w:val="single" w:sz="4" w:space="0" w:color="auto"/>
              <w:right w:val="single" w:sz="4" w:space="0" w:color="auto"/>
            </w:tcBorders>
            <w:shd w:val="clear" w:color="auto" w:fill="auto"/>
            <w:vAlign w:val="center"/>
            <w:hideMark/>
          </w:tcPr>
          <w:p w:rsidR="00BB779A" w:rsidRPr="00AE62A9" w:rsidRDefault="00BB779A" w:rsidP="00E9722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3716" w:type="dxa"/>
            <w:vMerge w:val="restart"/>
            <w:tcBorders>
              <w:top w:val="single" w:sz="4" w:space="0" w:color="auto"/>
              <w:left w:val="nil"/>
              <w:right w:val="single" w:sz="4" w:space="0" w:color="auto"/>
            </w:tcBorders>
            <w:shd w:val="clear" w:color="auto" w:fill="auto"/>
            <w:vAlign w:val="center"/>
            <w:hideMark/>
          </w:tcPr>
          <w:p w:rsidR="00BB779A" w:rsidRPr="0031545F" w:rsidRDefault="00BB779A" w:rsidP="00CD53CD">
            <w:pPr>
              <w:spacing w:after="0"/>
              <w:ind w:firstLine="162"/>
              <w:rPr>
                <w:rFonts w:ascii="Times New Roman" w:hAnsi="Times New Roman" w:cs="Times New Roman"/>
              </w:rPr>
            </w:pPr>
            <w:r w:rsidRPr="0031545F">
              <w:rPr>
                <w:rFonts w:ascii="Times New Roman" w:hAnsi="Times New Roman" w:cs="Times New Roman"/>
              </w:rPr>
              <w:t>Chỉ đạo, điều hành, kiểm soát việc thực hiện nhiệm vụ của đơn vị / bộ phận đảm bảo kịp thời, không bỏ sót nhiệm vụ.</w:t>
            </w:r>
            <w:r>
              <w:rPr>
                <w:rFonts w:ascii="Times New Roman" w:hAnsi="Times New Roman" w:cs="Times New Roman"/>
              </w:rPr>
              <w:t xml:space="preserve"> (6đ)</w:t>
            </w:r>
          </w:p>
        </w:tc>
        <w:tc>
          <w:tcPr>
            <w:tcW w:w="5116" w:type="dxa"/>
            <w:tcBorders>
              <w:top w:val="nil"/>
              <w:left w:val="single" w:sz="4" w:space="0" w:color="auto"/>
              <w:bottom w:val="single" w:sz="4" w:space="0" w:color="auto"/>
              <w:right w:val="single" w:sz="4" w:space="0" w:color="auto"/>
            </w:tcBorders>
            <w:shd w:val="clear" w:color="auto" w:fill="auto"/>
            <w:hideMark/>
          </w:tcPr>
          <w:p w:rsidR="00BB779A" w:rsidRDefault="00BB779A" w:rsidP="00E9722E">
            <w:pPr>
              <w:spacing w:after="0"/>
              <w:jc w:val="both"/>
              <w:rPr>
                <w:rFonts w:ascii="Times New Roman" w:hAnsi="Times New Roman" w:cs="Times New Roman"/>
              </w:rPr>
            </w:pPr>
            <w:r w:rsidRPr="0031545F">
              <w:rPr>
                <w:rFonts w:ascii="Times New Roman" w:hAnsi="Times New Roman" w:cs="Times New Roman"/>
              </w:rPr>
              <w:t>- Triển khai, điều hành, kiểm soát các chỉ đạo, kế hoạch thực hiện nhiệm vụ của đơn vị / bộ phận chậm trễ nhưng gây ảnh hưởng không đáng kể đến kết quả chung.</w:t>
            </w:r>
          </w:p>
          <w:p w:rsidR="00BB779A" w:rsidRPr="00BB779A" w:rsidRDefault="00BB779A" w:rsidP="00E9722E">
            <w:pPr>
              <w:spacing w:after="0"/>
              <w:jc w:val="both"/>
              <w:rPr>
                <w:rFonts w:ascii="Times New Roman" w:hAnsi="Times New Roman" w:cs="Times New Roman"/>
                <w:i/>
              </w:rPr>
            </w:pPr>
            <w:r w:rsidRPr="00BB779A">
              <w:rPr>
                <w:rFonts w:ascii="Times New Roman" w:hAnsi="Times New Roman" w:cs="Times New Roman"/>
                <w:i/>
              </w:rPr>
              <w:t>Trừ 2đ/lần</w:t>
            </w:r>
          </w:p>
        </w:tc>
        <w:tc>
          <w:tcPr>
            <w:tcW w:w="781" w:type="dxa"/>
            <w:tcBorders>
              <w:top w:val="nil"/>
              <w:left w:val="single" w:sz="4" w:space="0" w:color="auto"/>
              <w:bottom w:val="single" w:sz="4" w:space="0" w:color="auto"/>
              <w:right w:val="single" w:sz="4" w:space="0" w:color="auto"/>
            </w:tcBorders>
            <w:shd w:val="clear" w:color="auto" w:fill="auto"/>
            <w:hideMark/>
          </w:tcPr>
          <w:p w:rsidR="00BB779A" w:rsidRPr="0031545F" w:rsidRDefault="00BB779A" w:rsidP="001D0AE7">
            <w:pPr>
              <w:spacing w:before="60" w:after="60"/>
              <w:rPr>
                <w:rFonts w:ascii="Times New Roman" w:hAnsi="Times New Roman" w:cs="Times New Roman"/>
              </w:rPr>
            </w:pPr>
          </w:p>
        </w:tc>
      </w:tr>
      <w:tr w:rsidR="00BB779A" w:rsidRPr="00AE62A9" w:rsidTr="00BB779A">
        <w:trPr>
          <w:trHeight w:val="400"/>
        </w:trPr>
        <w:tc>
          <w:tcPr>
            <w:tcW w:w="670" w:type="dxa"/>
            <w:vMerge/>
            <w:tcBorders>
              <w:left w:val="single" w:sz="4" w:space="0" w:color="auto"/>
              <w:right w:val="single" w:sz="4" w:space="0" w:color="auto"/>
            </w:tcBorders>
            <w:shd w:val="clear" w:color="auto" w:fill="auto"/>
            <w:vAlign w:val="center"/>
          </w:tcPr>
          <w:p w:rsidR="00BB779A" w:rsidRPr="00AE62A9" w:rsidRDefault="00BB779A" w:rsidP="00E9722E">
            <w:pPr>
              <w:spacing w:after="0" w:line="240" w:lineRule="auto"/>
              <w:jc w:val="center"/>
              <w:rPr>
                <w:rFonts w:ascii="Times New Roman" w:eastAsia="Times New Roman" w:hAnsi="Times New Roman" w:cs="Times New Roman"/>
                <w:color w:val="000000" w:themeColor="text1"/>
                <w:sz w:val="24"/>
                <w:szCs w:val="24"/>
              </w:rPr>
            </w:pPr>
          </w:p>
        </w:tc>
        <w:tc>
          <w:tcPr>
            <w:tcW w:w="3716" w:type="dxa"/>
            <w:vMerge/>
            <w:tcBorders>
              <w:left w:val="nil"/>
              <w:right w:val="single" w:sz="4" w:space="0" w:color="auto"/>
            </w:tcBorders>
            <w:shd w:val="clear" w:color="auto" w:fill="auto"/>
            <w:vAlign w:val="center"/>
          </w:tcPr>
          <w:p w:rsidR="00BB779A" w:rsidRPr="0031545F" w:rsidRDefault="00BB779A" w:rsidP="00E9722E">
            <w:pPr>
              <w:spacing w:after="0" w:line="240" w:lineRule="auto"/>
              <w:jc w:val="both"/>
              <w:rPr>
                <w:rFonts w:ascii="Times New Roman" w:eastAsia="Times New Roman" w:hAnsi="Times New Roman" w:cs="Times New Roman"/>
                <w:color w:val="000000" w:themeColor="text1"/>
              </w:rPr>
            </w:pPr>
          </w:p>
        </w:tc>
        <w:tc>
          <w:tcPr>
            <w:tcW w:w="5116" w:type="dxa"/>
            <w:tcBorders>
              <w:top w:val="single" w:sz="4" w:space="0" w:color="auto"/>
              <w:left w:val="single" w:sz="4" w:space="0" w:color="auto"/>
              <w:bottom w:val="single" w:sz="4" w:space="0" w:color="auto"/>
              <w:right w:val="single" w:sz="4" w:space="0" w:color="auto"/>
            </w:tcBorders>
            <w:shd w:val="clear" w:color="auto" w:fill="auto"/>
          </w:tcPr>
          <w:p w:rsidR="00BB779A" w:rsidRDefault="00BB779A" w:rsidP="00E9722E">
            <w:pPr>
              <w:spacing w:after="0" w:line="240" w:lineRule="auto"/>
              <w:jc w:val="both"/>
              <w:rPr>
                <w:rFonts w:ascii="Times New Roman" w:hAnsi="Times New Roman" w:cs="Times New Roman"/>
              </w:rPr>
            </w:pPr>
            <w:r w:rsidRPr="0031545F">
              <w:rPr>
                <w:rFonts w:ascii="Times New Roman" w:hAnsi="Times New Roman" w:cs="Times New Roman"/>
              </w:rPr>
              <w:t>- Triển khai, điều hành, kiểm soát các chỉ đạo, kế hoạch thực hiện nhiệm vụ của đơn vị / bộ phận chậm trễ, có sai sót gây ảnh hưởng đáng kể đến kết quả chung nhưng không trầm trọng.</w:t>
            </w:r>
          </w:p>
          <w:p w:rsidR="00BB779A" w:rsidRPr="00BB779A" w:rsidRDefault="00BB779A" w:rsidP="00BB779A">
            <w:pPr>
              <w:spacing w:after="0"/>
              <w:jc w:val="both"/>
              <w:rPr>
                <w:rFonts w:ascii="Times New Roman" w:hAnsi="Times New Roman" w:cs="Times New Roman"/>
                <w:i/>
              </w:rPr>
            </w:pPr>
            <w:r w:rsidRPr="00BB779A">
              <w:rPr>
                <w:rFonts w:ascii="Times New Roman" w:hAnsi="Times New Roman" w:cs="Times New Roman"/>
                <w:i/>
              </w:rPr>
              <w:t xml:space="preserve">Trừ </w:t>
            </w:r>
            <w:r>
              <w:rPr>
                <w:rFonts w:ascii="Times New Roman" w:hAnsi="Times New Roman" w:cs="Times New Roman"/>
                <w:i/>
              </w:rPr>
              <w:t>4</w:t>
            </w:r>
            <w:r w:rsidRPr="00BB779A">
              <w:rPr>
                <w:rFonts w:ascii="Times New Roman" w:hAnsi="Times New Roman" w:cs="Times New Roman"/>
                <w:i/>
              </w:rPr>
              <w:t>đ/lần</w:t>
            </w:r>
          </w:p>
        </w:tc>
        <w:tc>
          <w:tcPr>
            <w:tcW w:w="781" w:type="dxa"/>
            <w:tcBorders>
              <w:top w:val="single" w:sz="4" w:space="0" w:color="auto"/>
              <w:left w:val="single" w:sz="4" w:space="0" w:color="auto"/>
              <w:bottom w:val="single" w:sz="4" w:space="0" w:color="auto"/>
              <w:right w:val="single" w:sz="4" w:space="0" w:color="auto"/>
            </w:tcBorders>
            <w:shd w:val="clear" w:color="auto" w:fill="auto"/>
          </w:tcPr>
          <w:p w:rsidR="00BB779A" w:rsidRPr="0031545F" w:rsidRDefault="00BB779A" w:rsidP="007D446D">
            <w:pPr>
              <w:spacing w:after="0" w:line="240" w:lineRule="auto"/>
              <w:jc w:val="center"/>
              <w:rPr>
                <w:rFonts w:ascii="Times New Roman" w:eastAsia="Times New Roman" w:hAnsi="Times New Roman" w:cs="Times New Roman"/>
                <w:color w:val="000000" w:themeColor="text1"/>
              </w:rPr>
            </w:pPr>
          </w:p>
        </w:tc>
      </w:tr>
      <w:tr w:rsidR="00BB779A" w:rsidRPr="00AE62A9" w:rsidTr="00BB779A">
        <w:trPr>
          <w:trHeight w:val="590"/>
        </w:trPr>
        <w:tc>
          <w:tcPr>
            <w:tcW w:w="670" w:type="dxa"/>
            <w:vMerge/>
            <w:tcBorders>
              <w:left w:val="single" w:sz="4" w:space="0" w:color="auto"/>
              <w:right w:val="single" w:sz="4" w:space="0" w:color="auto"/>
            </w:tcBorders>
            <w:shd w:val="clear" w:color="auto" w:fill="auto"/>
            <w:vAlign w:val="center"/>
          </w:tcPr>
          <w:p w:rsidR="00BB779A" w:rsidRPr="00AE62A9" w:rsidRDefault="00BB779A" w:rsidP="00E9722E">
            <w:pPr>
              <w:spacing w:after="0" w:line="240" w:lineRule="auto"/>
              <w:jc w:val="center"/>
              <w:rPr>
                <w:rFonts w:ascii="Times New Roman" w:eastAsia="Times New Roman" w:hAnsi="Times New Roman" w:cs="Times New Roman"/>
                <w:color w:val="000000" w:themeColor="text1"/>
                <w:sz w:val="24"/>
                <w:szCs w:val="24"/>
              </w:rPr>
            </w:pPr>
          </w:p>
        </w:tc>
        <w:tc>
          <w:tcPr>
            <w:tcW w:w="3716" w:type="dxa"/>
            <w:vMerge/>
            <w:tcBorders>
              <w:left w:val="nil"/>
              <w:bottom w:val="single" w:sz="4" w:space="0" w:color="auto"/>
              <w:right w:val="single" w:sz="4" w:space="0" w:color="auto"/>
            </w:tcBorders>
            <w:shd w:val="clear" w:color="auto" w:fill="auto"/>
            <w:vAlign w:val="center"/>
          </w:tcPr>
          <w:p w:rsidR="00BB779A" w:rsidRPr="0031545F" w:rsidRDefault="00BB779A" w:rsidP="00E9722E">
            <w:pPr>
              <w:spacing w:after="0" w:line="240" w:lineRule="auto"/>
              <w:jc w:val="both"/>
              <w:rPr>
                <w:rFonts w:ascii="Times New Roman" w:eastAsia="Times New Roman" w:hAnsi="Times New Roman" w:cs="Times New Roman"/>
                <w:color w:val="000000" w:themeColor="text1"/>
              </w:rPr>
            </w:pPr>
          </w:p>
        </w:tc>
        <w:tc>
          <w:tcPr>
            <w:tcW w:w="5116" w:type="dxa"/>
            <w:tcBorders>
              <w:top w:val="single" w:sz="4" w:space="0" w:color="auto"/>
              <w:left w:val="single" w:sz="4" w:space="0" w:color="auto"/>
              <w:bottom w:val="single" w:sz="4" w:space="0" w:color="auto"/>
              <w:right w:val="single" w:sz="4" w:space="0" w:color="auto"/>
            </w:tcBorders>
            <w:shd w:val="clear" w:color="auto" w:fill="auto"/>
          </w:tcPr>
          <w:p w:rsidR="00BB779A" w:rsidRDefault="00BB779A" w:rsidP="00E9722E">
            <w:pPr>
              <w:spacing w:after="0" w:line="240" w:lineRule="auto"/>
              <w:jc w:val="both"/>
              <w:rPr>
                <w:rFonts w:ascii="Times New Roman" w:hAnsi="Times New Roman" w:cs="Times New Roman"/>
              </w:rPr>
            </w:pPr>
            <w:r w:rsidRPr="0031545F">
              <w:rPr>
                <w:rFonts w:ascii="Times New Roman" w:hAnsi="Times New Roman" w:cs="Times New Roman"/>
              </w:rPr>
              <w:t>- Không triển khai, điều hành, kiểm soát các chỉ đạo, kế hoạch thực hiện nhiệm vụ của đơn vị / bộ phận hoặc thực hiện có sai sót gây ảnh hưởng trầm trọng đến kết quả chung.</w:t>
            </w:r>
          </w:p>
          <w:p w:rsidR="00BB779A" w:rsidRPr="00BB779A" w:rsidRDefault="00BB779A" w:rsidP="00BB779A">
            <w:pPr>
              <w:spacing w:after="0"/>
              <w:jc w:val="both"/>
              <w:rPr>
                <w:rFonts w:ascii="Times New Roman" w:hAnsi="Times New Roman" w:cs="Times New Roman"/>
                <w:i/>
              </w:rPr>
            </w:pPr>
            <w:r w:rsidRPr="00BB779A">
              <w:rPr>
                <w:rFonts w:ascii="Times New Roman" w:hAnsi="Times New Roman" w:cs="Times New Roman"/>
                <w:i/>
              </w:rPr>
              <w:t xml:space="preserve">Trừ </w:t>
            </w:r>
            <w:r>
              <w:rPr>
                <w:rFonts w:ascii="Times New Roman" w:hAnsi="Times New Roman" w:cs="Times New Roman"/>
                <w:i/>
              </w:rPr>
              <w:t>6</w:t>
            </w:r>
            <w:r w:rsidRPr="00BB779A">
              <w:rPr>
                <w:rFonts w:ascii="Times New Roman" w:hAnsi="Times New Roman" w:cs="Times New Roman"/>
                <w:i/>
              </w:rPr>
              <w:t>đ/lần</w:t>
            </w:r>
          </w:p>
        </w:tc>
        <w:tc>
          <w:tcPr>
            <w:tcW w:w="781" w:type="dxa"/>
            <w:tcBorders>
              <w:top w:val="single" w:sz="4" w:space="0" w:color="auto"/>
              <w:left w:val="single" w:sz="4" w:space="0" w:color="auto"/>
              <w:bottom w:val="single" w:sz="4" w:space="0" w:color="auto"/>
              <w:right w:val="single" w:sz="4" w:space="0" w:color="auto"/>
            </w:tcBorders>
            <w:shd w:val="clear" w:color="auto" w:fill="auto"/>
          </w:tcPr>
          <w:p w:rsidR="00BB779A" w:rsidRPr="0031545F" w:rsidRDefault="00BB779A" w:rsidP="007D446D">
            <w:pPr>
              <w:spacing w:after="0" w:line="240" w:lineRule="auto"/>
              <w:jc w:val="center"/>
              <w:rPr>
                <w:rFonts w:ascii="Times New Roman" w:eastAsia="Times New Roman" w:hAnsi="Times New Roman" w:cs="Times New Roman"/>
                <w:color w:val="000000" w:themeColor="text1"/>
              </w:rPr>
            </w:pPr>
          </w:p>
        </w:tc>
      </w:tr>
      <w:tr w:rsidR="00BB779A" w:rsidRPr="00AE62A9" w:rsidTr="00BB779A">
        <w:trPr>
          <w:trHeight w:val="410"/>
        </w:trPr>
        <w:tc>
          <w:tcPr>
            <w:tcW w:w="670" w:type="dxa"/>
            <w:vMerge/>
            <w:tcBorders>
              <w:left w:val="single" w:sz="4" w:space="0" w:color="auto"/>
              <w:right w:val="single" w:sz="4" w:space="0" w:color="auto"/>
            </w:tcBorders>
            <w:shd w:val="clear" w:color="auto" w:fill="auto"/>
            <w:vAlign w:val="center"/>
            <w:hideMark/>
          </w:tcPr>
          <w:p w:rsidR="00BB779A" w:rsidRPr="00AE62A9" w:rsidRDefault="00BB779A" w:rsidP="00E9722E">
            <w:pPr>
              <w:spacing w:after="0" w:line="240" w:lineRule="auto"/>
              <w:jc w:val="center"/>
              <w:rPr>
                <w:rFonts w:ascii="Times New Roman" w:eastAsia="Times New Roman" w:hAnsi="Times New Roman" w:cs="Times New Roman"/>
                <w:color w:val="000000" w:themeColor="text1"/>
                <w:sz w:val="24"/>
                <w:szCs w:val="24"/>
              </w:rPr>
            </w:pPr>
          </w:p>
        </w:tc>
        <w:tc>
          <w:tcPr>
            <w:tcW w:w="3716" w:type="dxa"/>
            <w:vMerge w:val="restart"/>
            <w:tcBorders>
              <w:top w:val="single" w:sz="4" w:space="0" w:color="auto"/>
              <w:left w:val="nil"/>
              <w:right w:val="single" w:sz="4" w:space="0" w:color="auto"/>
            </w:tcBorders>
            <w:shd w:val="clear" w:color="auto" w:fill="auto"/>
            <w:vAlign w:val="center"/>
            <w:hideMark/>
          </w:tcPr>
          <w:p w:rsidR="00BB779A" w:rsidRPr="0031545F" w:rsidRDefault="00BB779A" w:rsidP="00E9722E">
            <w:pPr>
              <w:spacing w:after="0"/>
              <w:ind w:firstLine="162"/>
              <w:jc w:val="both"/>
              <w:rPr>
                <w:rFonts w:ascii="Times New Roman" w:hAnsi="Times New Roman" w:cs="Times New Roman"/>
              </w:rPr>
            </w:pPr>
            <w:r w:rsidRPr="0031545F">
              <w:rPr>
                <w:rFonts w:ascii="Times New Roman" w:hAnsi="Times New Roman" w:cs="Times New Roman"/>
              </w:rPr>
              <w:t>Giải quyết công việc đúng quy trình, quy định.</w:t>
            </w:r>
            <w:r>
              <w:rPr>
                <w:rFonts w:ascii="Times New Roman" w:hAnsi="Times New Roman" w:cs="Times New Roman"/>
              </w:rPr>
              <w:t xml:space="preserve"> (4đ)</w:t>
            </w:r>
          </w:p>
        </w:tc>
        <w:tc>
          <w:tcPr>
            <w:tcW w:w="5116" w:type="dxa"/>
            <w:tcBorders>
              <w:top w:val="nil"/>
              <w:left w:val="single" w:sz="4" w:space="0" w:color="auto"/>
              <w:bottom w:val="single" w:sz="4" w:space="0" w:color="auto"/>
              <w:right w:val="single" w:sz="4" w:space="0" w:color="auto"/>
            </w:tcBorders>
            <w:shd w:val="clear" w:color="auto" w:fill="auto"/>
            <w:hideMark/>
          </w:tcPr>
          <w:p w:rsidR="00BB779A" w:rsidRDefault="00BB779A" w:rsidP="00E9722E">
            <w:pPr>
              <w:spacing w:after="0"/>
              <w:jc w:val="both"/>
              <w:rPr>
                <w:rFonts w:ascii="Times New Roman" w:hAnsi="Times New Roman" w:cs="Times New Roman"/>
              </w:rPr>
            </w:pPr>
            <w:r w:rsidRPr="0031545F">
              <w:rPr>
                <w:rFonts w:ascii="Times New Roman" w:hAnsi="Times New Roman" w:cs="Times New Roman"/>
              </w:rPr>
              <w:t>- Lập kế hoạch, thực hiện công việc và báo cáo kết quả chậm trễ.</w:t>
            </w:r>
          </w:p>
          <w:p w:rsidR="00BB779A" w:rsidRPr="00CD53CD" w:rsidRDefault="00BB779A" w:rsidP="00E9722E">
            <w:pPr>
              <w:spacing w:after="0"/>
              <w:jc w:val="both"/>
              <w:rPr>
                <w:rFonts w:ascii="Times New Roman" w:hAnsi="Times New Roman" w:cs="Times New Roman"/>
                <w:i/>
              </w:rPr>
            </w:pPr>
            <w:r w:rsidRPr="00BB779A">
              <w:rPr>
                <w:rFonts w:ascii="Times New Roman" w:hAnsi="Times New Roman" w:cs="Times New Roman"/>
                <w:i/>
              </w:rPr>
              <w:t xml:space="preserve">Trừ </w:t>
            </w:r>
            <w:r>
              <w:rPr>
                <w:rFonts w:ascii="Times New Roman" w:hAnsi="Times New Roman" w:cs="Times New Roman"/>
                <w:i/>
              </w:rPr>
              <w:t>1</w:t>
            </w:r>
            <w:r w:rsidRPr="00BB779A">
              <w:rPr>
                <w:rFonts w:ascii="Times New Roman" w:hAnsi="Times New Roman" w:cs="Times New Roman"/>
                <w:i/>
              </w:rPr>
              <w:t>đ/lần</w:t>
            </w:r>
          </w:p>
        </w:tc>
        <w:tc>
          <w:tcPr>
            <w:tcW w:w="781" w:type="dxa"/>
            <w:tcBorders>
              <w:top w:val="nil"/>
              <w:left w:val="single" w:sz="4" w:space="0" w:color="auto"/>
              <w:bottom w:val="single" w:sz="4" w:space="0" w:color="auto"/>
              <w:right w:val="single" w:sz="4" w:space="0" w:color="auto"/>
            </w:tcBorders>
            <w:shd w:val="clear" w:color="auto" w:fill="auto"/>
            <w:hideMark/>
          </w:tcPr>
          <w:p w:rsidR="00BB779A" w:rsidRPr="00E72093" w:rsidRDefault="00BB779A" w:rsidP="001D0AE7">
            <w:pPr>
              <w:spacing w:before="60" w:after="60"/>
              <w:rPr>
                <w:szCs w:val="24"/>
              </w:rPr>
            </w:pPr>
          </w:p>
        </w:tc>
      </w:tr>
      <w:tr w:rsidR="00BB779A" w:rsidRPr="00AE62A9" w:rsidTr="00BB779A">
        <w:trPr>
          <w:trHeight w:val="630"/>
        </w:trPr>
        <w:tc>
          <w:tcPr>
            <w:tcW w:w="670" w:type="dxa"/>
            <w:vMerge/>
            <w:tcBorders>
              <w:left w:val="single" w:sz="4" w:space="0" w:color="auto"/>
              <w:right w:val="single" w:sz="4" w:space="0" w:color="auto"/>
            </w:tcBorders>
            <w:shd w:val="clear" w:color="auto" w:fill="auto"/>
            <w:vAlign w:val="center"/>
          </w:tcPr>
          <w:p w:rsidR="00BB779A" w:rsidRPr="00AE62A9" w:rsidRDefault="00BB779A" w:rsidP="00E9722E">
            <w:pPr>
              <w:spacing w:after="0" w:line="240" w:lineRule="auto"/>
              <w:jc w:val="center"/>
              <w:rPr>
                <w:rFonts w:ascii="Times New Roman" w:eastAsia="Times New Roman" w:hAnsi="Times New Roman" w:cs="Times New Roman"/>
                <w:color w:val="000000" w:themeColor="text1"/>
                <w:sz w:val="24"/>
                <w:szCs w:val="24"/>
              </w:rPr>
            </w:pPr>
          </w:p>
        </w:tc>
        <w:tc>
          <w:tcPr>
            <w:tcW w:w="3716" w:type="dxa"/>
            <w:vMerge/>
            <w:tcBorders>
              <w:left w:val="nil"/>
              <w:right w:val="single" w:sz="4" w:space="0" w:color="auto"/>
            </w:tcBorders>
            <w:shd w:val="clear" w:color="auto" w:fill="auto"/>
            <w:vAlign w:val="center"/>
          </w:tcPr>
          <w:p w:rsidR="00BB779A" w:rsidRPr="0031545F" w:rsidRDefault="00BB779A" w:rsidP="00E9722E">
            <w:pPr>
              <w:spacing w:after="0" w:line="240" w:lineRule="auto"/>
              <w:jc w:val="both"/>
              <w:rPr>
                <w:rFonts w:ascii="Times New Roman" w:hAnsi="Times New Roman" w:cs="Times New Roman"/>
              </w:rPr>
            </w:pPr>
          </w:p>
        </w:tc>
        <w:tc>
          <w:tcPr>
            <w:tcW w:w="5116" w:type="dxa"/>
            <w:tcBorders>
              <w:top w:val="single" w:sz="4" w:space="0" w:color="auto"/>
              <w:left w:val="single" w:sz="4" w:space="0" w:color="auto"/>
              <w:bottom w:val="single" w:sz="4" w:space="0" w:color="auto"/>
              <w:right w:val="single" w:sz="4" w:space="0" w:color="auto"/>
            </w:tcBorders>
            <w:shd w:val="clear" w:color="auto" w:fill="auto"/>
          </w:tcPr>
          <w:p w:rsidR="00BB779A" w:rsidRDefault="00BB779A" w:rsidP="00BB779A">
            <w:pPr>
              <w:spacing w:after="0" w:line="240" w:lineRule="auto"/>
              <w:jc w:val="both"/>
              <w:rPr>
                <w:rFonts w:ascii="Times New Roman" w:hAnsi="Times New Roman" w:cs="Times New Roman"/>
              </w:rPr>
            </w:pPr>
            <w:r w:rsidRPr="0031545F">
              <w:rPr>
                <w:rFonts w:ascii="Times New Roman" w:hAnsi="Times New Roman" w:cs="Times New Roman"/>
              </w:rPr>
              <w:t>- Lập kế hoạch, thực hiện công việc và báo cáo kết quả có sai sót.</w:t>
            </w:r>
          </w:p>
          <w:p w:rsidR="00BB779A" w:rsidRPr="00CD53CD" w:rsidRDefault="00BB779A" w:rsidP="00CD53CD">
            <w:pPr>
              <w:spacing w:after="0"/>
              <w:jc w:val="both"/>
              <w:rPr>
                <w:rFonts w:ascii="Times New Roman" w:hAnsi="Times New Roman" w:cs="Times New Roman"/>
                <w:i/>
              </w:rPr>
            </w:pPr>
            <w:r w:rsidRPr="00BB779A">
              <w:rPr>
                <w:rFonts w:ascii="Times New Roman" w:hAnsi="Times New Roman" w:cs="Times New Roman"/>
                <w:i/>
              </w:rPr>
              <w:t>Trừ 2đ/lần</w:t>
            </w:r>
          </w:p>
        </w:tc>
        <w:tc>
          <w:tcPr>
            <w:tcW w:w="781" w:type="dxa"/>
            <w:tcBorders>
              <w:top w:val="single" w:sz="4" w:space="0" w:color="auto"/>
              <w:left w:val="single" w:sz="4" w:space="0" w:color="auto"/>
              <w:bottom w:val="single" w:sz="4" w:space="0" w:color="auto"/>
              <w:right w:val="single" w:sz="4" w:space="0" w:color="auto"/>
            </w:tcBorders>
            <w:shd w:val="clear" w:color="auto" w:fill="auto"/>
          </w:tcPr>
          <w:p w:rsidR="00BB779A" w:rsidRPr="00AE62A9" w:rsidRDefault="00BB779A" w:rsidP="007D446D">
            <w:pPr>
              <w:spacing w:after="0" w:line="240" w:lineRule="auto"/>
              <w:jc w:val="center"/>
              <w:rPr>
                <w:rFonts w:ascii="Times New Roman" w:eastAsia="Times New Roman" w:hAnsi="Times New Roman" w:cs="Times New Roman"/>
                <w:color w:val="000000" w:themeColor="text1"/>
                <w:sz w:val="24"/>
                <w:szCs w:val="24"/>
              </w:rPr>
            </w:pPr>
          </w:p>
        </w:tc>
      </w:tr>
      <w:tr w:rsidR="00BB779A" w:rsidRPr="00AE62A9" w:rsidTr="00BB779A">
        <w:trPr>
          <w:trHeight w:val="600"/>
        </w:trPr>
        <w:tc>
          <w:tcPr>
            <w:tcW w:w="670" w:type="dxa"/>
            <w:vMerge/>
            <w:tcBorders>
              <w:left w:val="single" w:sz="4" w:space="0" w:color="auto"/>
              <w:bottom w:val="single" w:sz="4" w:space="0" w:color="auto"/>
              <w:right w:val="single" w:sz="4" w:space="0" w:color="auto"/>
            </w:tcBorders>
            <w:shd w:val="clear" w:color="auto" w:fill="auto"/>
            <w:vAlign w:val="center"/>
          </w:tcPr>
          <w:p w:rsidR="00BB779A" w:rsidRPr="00AE62A9" w:rsidRDefault="00BB779A" w:rsidP="00E9722E">
            <w:pPr>
              <w:spacing w:after="0" w:line="240" w:lineRule="auto"/>
              <w:jc w:val="center"/>
              <w:rPr>
                <w:rFonts w:ascii="Times New Roman" w:eastAsia="Times New Roman" w:hAnsi="Times New Roman" w:cs="Times New Roman"/>
                <w:color w:val="000000" w:themeColor="text1"/>
                <w:sz w:val="24"/>
                <w:szCs w:val="24"/>
              </w:rPr>
            </w:pPr>
          </w:p>
        </w:tc>
        <w:tc>
          <w:tcPr>
            <w:tcW w:w="3716" w:type="dxa"/>
            <w:vMerge/>
            <w:tcBorders>
              <w:left w:val="nil"/>
              <w:bottom w:val="single" w:sz="4" w:space="0" w:color="auto"/>
              <w:right w:val="single" w:sz="4" w:space="0" w:color="auto"/>
            </w:tcBorders>
            <w:shd w:val="clear" w:color="auto" w:fill="auto"/>
            <w:vAlign w:val="center"/>
          </w:tcPr>
          <w:p w:rsidR="00BB779A" w:rsidRPr="0031545F" w:rsidRDefault="00BB779A" w:rsidP="00E9722E">
            <w:pPr>
              <w:spacing w:after="0" w:line="240" w:lineRule="auto"/>
              <w:jc w:val="both"/>
              <w:rPr>
                <w:rFonts w:ascii="Times New Roman" w:hAnsi="Times New Roman" w:cs="Times New Roman"/>
              </w:rPr>
            </w:pPr>
          </w:p>
        </w:tc>
        <w:tc>
          <w:tcPr>
            <w:tcW w:w="5116" w:type="dxa"/>
            <w:tcBorders>
              <w:top w:val="single" w:sz="4" w:space="0" w:color="auto"/>
              <w:left w:val="single" w:sz="4" w:space="0" w:color="auto"/>
              <w:bottom w:val="single" w:sz="4" w:space="0" w:color="auto"/>
              <w:right w:val="single" w:sz="4" w:space="0" w:color="auto"/>
            </w:tcBorders>
            <w:shd w:val="clear" w:color="auto" w:fill="auto"/>
          </w:tcPr>
          <w:p w:rsidR="00BB779A" w:rsidRDefault="00BB779A" w:rsidP="00BB779A">
            <w:pPr>
              <w:spacing w:after="0" w:line="240" w:lineRule="auto"/>
              <w:jc w:val="both"/>
              <w:rPr>
                <w:rFonts w:ascii="Times New Roman" w:hAnsi="Times New Roman" w:cs="Times New Roman"/>
              </w:rPr>
            </w:pPr>
            <w:r w:rsidRPr="0031545F">
              <w:rPr>
                <w:rFonts w:ascii="Times New Roman" w:hAnsi="Times New Roman" w:cs="Times New Roman"/>
              </w:rPr>
              <w:t>- Không lập kế hoạch, không thực hiện công việc và không báo cáo kết quả hoặc thực hiện có sai sót trầm trọng.</w:t>
            </w:r>
          </w:p>
          <w:p w:rsidR="00BB779A" w:rsidRPr="00CD53CD" w:rsidRDefault="00BB779A" w:rsidP="00CD53CD">
            <w:pPr>
              <w:spacing w:after="0"/>
              <w:jc w:val="both"/>
              <w:rPr>
                <w:rFonts w:ascii="Times New Roman" w:hAnsi="Times New Roman" w:cs="Times New Roman"/>
                <w:i/>
              </w:rPr>
            </w:pPr>
            <w:r w:rsidRPr="00BB779A">
              <w:rPr>
                <w:rFonts w:ascii="Times New Roman" w:hAnsi="Times New Roman" w:cs="Times New Roman"/>
                <w:i/>
              </w:rPr>
              <w:t xml:space="preserve">Trừ </w:t>
            </w:r>
            <w:r>
              <w:rPr>
                <w:rFonts w:ascii="Times New Roman" w:hAnsi="Times New Roman" w:cs="Times New Roman"/>
                <w:i/>
              </w:rPr>
              <w:t>4</w:t>
            </w:r>
            <w:r w:rsidRPr="00BB779A">
              <w:rPr>
                <w:rFonts w:ascii="Times New Roman" w:hAnsi="Times New Roman" w:cs="Times New Roman"/>
                <w:i/>
              </w:rPr>
              <w:t>đ/lần</w:t>
            </w:r>
          </w:p>
        </w:tc>
        <w:tc>
          <w:tcPr>
            <w:tcW w:w="781" w:type="dxa"/>
            <w:tcBorders>
              <w:top w:val="single" w:sz="4" w:space="0" w:color="auto"/>
              <w:left w:val="single" w:sz="4" w:space="0" w:color="auto"/>
              <w:bottom w:val="single" w:sz="4" w:space="0" w:color="auto"/>
              <w:right w:val="single" w:sz="4" w:space="0" w:color="auto"/>
            </w:tcBorders>
            <w:shd w:val="clear" w:color="auto" w:fill="auto"/>
          </w:tcPr>
          <w:p w:rsidR="00BB779A" w:rsidRPr="00AE62A9" w:rsidRDefault="00BB779A" w:rsidP="007D446D">
            <w:pPr>
              <w:spacing w:after="0" w:line="240" w:lineRule="auto"/>
              <w:jc w:val="center"/>
              <w:rPr>
                <w:rFonts w:ascii="Times New Roman" w:eastAsia="Times New Roman" w:hAnsi="Times New Roman" w:cs="Times New Roman"/>
                <w:color w:val="000000" w:themeColor="text1"/>
                <w:sz w:val="24"/>
                <w:szCs w:val="24"/>
              </w:rPr>
            </w:pPr>
          </w:p>
        </w:tc>
      </w:tr>
      <w:tr w:rsidR="00BB779A" w:rsidRPr="00AE62A9" w:rsidTr="00BB779A">
        <w:trPr>
          <w:trHeight w:val="772"/>
        </w:trPr>
        <w:tc>
          <w:tcPr>
            <w:tcW w:w="670" w:type="dxa"/>
            <w:vMerge w:val="restart"/>
            <w:tcBorders>
              <w:top w:val="nil"/>
              <w:left w:val="single" w:sz="4" w:space="0" w:color="auto"/>
              <w:right w:val="single" w:sz="4" w:space="0" w:color="auto"/>
            </w:tcBorders>
            <w:shd w:val="clear" w:color="auto" w:fill="auto"/>
            <w:vAlign w:val="center"/>
          </w:tcPr>
          <w:p w:rsidR="00BB779A" w:rsidRPr="00E9722E" w:rsidRDefault="00BB779A" w:rsidP="00E9722E">
            <w:pPr>
              <w:spacing w:after="0"/>
              <w:jc w:val="center"/>
              <w:rPr>
                <w:rFonts w:ascii="Times New Roman" w:hAnsi="Times New Roman" w:cs="Times New Roman"/>
              </w:rPr>
            </w:pPr>
            <w:r w:rsidRPr="00E9722E">
              <w:rPr>
                <w:rFonts w:ascii="Times New Roman" w:hAnsi="Times New Roman" w:cs="Times New Roman"/>
              </w:rPr>
              <w:t>2</w:t>
            </w:r>
          </w:p>
        </w:tc>
        <w:tc>
          <w:tcPr>
            <w:tcW w:w="3716" w:type="dxa"/>
            <w:vMerge w:val="restart"/>
            <w:tcBorders>
              <w:top w:val="single" w:sz="4" w:space="0" w:color="auto"/>
              <w:left w:val="nil"/>
              <w:right w:val="single" w:sz="4" w:space="0" w:color="auto"/>
            </w:tcBorders>
            <w:shd w:val="clear" w:color="auto" w:fill="auto"/>
            <w:vAlign w:val="center"/>
          </w:tcPr>
          <w:p w:rsidR="00BB779A" w:rsidRPr="00E9722E" w:rsidRDefault="00BB779A" w:rsidP="00E9722E">
            <w:pPr>
              <w:spacing w:after="0"/>
              <w:ind w:firstLine="162"/>
              <w:jc w:val="both"/>
              <w:rPr>
                <w:rFonts w:ascii="Times New Roman" w:hAnsi="Times New Roman" w:cs="Times New Roman"/>
              </w:rPr>
            </w:pPr>
            <w:r w:rsidRPr="00E9722E">
              <w:rPr>
                <w:rFonts w:ascii="Times New Roman" w:hAnsi="Times New Roman" w:cs="Times New Roman"/>
              </w:rPr>
              <w:t>Có năng lực tập hợp cán bộ, công chức, viên chức.</w:t>
            </w:r>
            <w:r>
              <w:rPr>
                <w:rFonts w:ascii="Times New Roman" w:hAnsi="Times New Roman" w:cs="Times New Roman"/>
              </w:rPr>
              <w:t xml:space="preserve"> (3đ)</w:t>
            </w:r>
          </w:p>
        </w:tc>
        <w:tc>
          <w:tcPr>
            <w:tcW w:w="5116" w:type="dxa"/>
            <w:tcBorders>
              <w:top w:val="nil"/>
              <w:left w:val="single" w:sz="4" w:space="0" w:color="auto"/>
              <w:bottom w:val="single" w:sz="4" w:space="0" w:color="auto"/>
              <w:right w:val="single" w:sz="4" w:space="0" w:color="auto"/>
            </w:tcBorders>
            <w:shd w:val="clear" w:color="auto" w:fill="auto"/>
          </w:tcPr>
          <w:p w:rsidR="00BB779A" w:rsidRDefault="00BB779A" w:rsidP="00E9722E">
            <w:pPr>
              <w:spacing w:after="0"/>
              <w:jc w:val="both"/>
              <w:rPr>
                <w:rFonts w:ascii="Times New Roman" w:hAnsi="Times New Roman" w:cs="Times New Roman"/>
              </w:rPr>
            </w:pPr>
            <w:r w:rsidRPr="00E9722E">
              <w:rPr>
                <w:rFonts w:ascii="Times New Roman" w:hAnsi="Times New Roman" w:cs="Times New Roman"/>
              </w:rPr>
              <w:t>- Tập hợp, điều động được cán bộ, công chức, viên chức dưới 90%.</w:t>
            </w:r>
          </w:p>
          <w:p w:rsidR="00BB779A" w:rsidRPr="00CD53CD" w:rsidRDefault="00BB779A" w:rsidP="00E9722E">
            <w:pPr>
              <w:spacing w:after="0"/>
              <w:jc w:val="both"/>
              <w:rPr>
                <w:rFonts w:ascii="Times New Roman" w:hAnsi="Times New Roman" w:cs="Times New Roman"/>
                <w:i/>
              </w:rPr>
            </w:pPr>
            <w:r w:rsidRPr="00BB779A">
              <w:rPr>
                <w:rFonts w:ascii="Times New Roman" w:hAnsi="Times New Roman" w:cs="Times New Roman"/>
                <w:i/>
              </w:rPr>
              <w:t xml:space="preserve">Trừ </w:t>
            </w:r>
            <w:r>
              <w:rPr>
                <w:rFonts w:ascii="Times New Roman" w:hAnsi="Times New Roman" w:cs="Times New Roman"/>
                <w:i/>
              </w:rPr>
              <w:t>1</w:t>
            </w:r>
            <w:r w:rsidRPr="00BB779A">
              <w:rPr>
                <w:rFonts w:ascii="Times New Roman" w:hAnsi="Times New Roman" w:cs="Times New Roman"/>
                <w:i/>
              </w:rPr>
              <w:t>đ/lần</w:t>
            </w:r>
          </w:p>
        </w:tc>
        <w:tc>
          <w:tcPr>
            <w:tcW w:w="781" w:type="dxa"/>
            <w:tcBorders>
              <w:top w:val="nil"/>
              <w:left w:val="single" w:sz="4" w:space="0" w:color="auto"/>
              <w:bottom w:val="single" w:sz="4" w:space="0" w:color="auto"/>
              <w:right w:val="single" w:sz="4" w:space="0" w:color="auto"/>
            </w:tcBorders>
            <w:shd w:val="clear" w:color="auto" w:fill="auto"/>
          </w:tcPr>
          <w:p w:rsidR="00BB779A" w:rsidRPr="00E9722E" w:rsidRDefault="00BB779A" w:rsidP="001D0AE7">
            <w:pPr>
              <w:spacing w:before="60" w:after="60"/>
              <w:rPr>
                <w:rFonts w:ascii="Times New Roman" w:hAnsi="Times New Roman" w:cs="Times New Roman"/>
              </w:rPr>
            </w:pPr>
          </w:p>
        </w:tc>
      </w:tr>
      <w:tr w:rsidR="00BB779A" w:rsidRPr="00AE62A9" w:rsidTr="00BB779A">
        <w:trPr>
          <w:trHeight w:val="772"/>
        </w:trPr>
        <w:tc>
          <w:tcPr>
            <w:tcW w:w="670" w:type="dxa"/>
            <w:vMerge/>
            <w:tcBorders>
              <w:left w:val="single" w:sz="4" w:space="0" w:color="auto"/>
              <w:right w:val="single" w:sz="4" w:space="0" w:color="auto"/>
            </w:tcBorders>
            <w:shd w:val="clear" w:color="auto" w:fill="auto"/>
            <w:vAlign w:val="center"/>
          </w:tcPr>
          <w:p w:rsidR="00BB779A" w:rsidRPr="00E9722E" w:rsidRDefault="00BB779A" w:rsidP="00E9722E">
            <w:pPr>
              <w:spacing w:after="0"/>
              <w:jc w:val="center"/>
              <w:rPr>
                <w:rFonts w:ascii="Times New Roman" w:hAnsi="Times New Roman" w:cs="Times New Roman"/>
              </w:rPr>
            </w:pPr>
          </w:p>
        </w:tc>
        <w:tc>
          <w:tcPr>
            <w:tcW w:w="3716" w:type="dxa"/>
            <w:vMerge/>
            <w:tcBorders>
              <w:left w:val="nil"/>
              <w:right w:val="single" w:sz="4" w:space="0" w:color="auto"/>
            </w:tcBorders>
            <w:shd w:val="clear" w:color="auto" w:fill="auto"/>
            <w:vAlign w:val="center"/>
          </w:tcPr>
          <w:p w:rsidR="00BB779A" w:rsidRPr="00E9722E" w:rsidRDefault="00BB779A" w:rsidP="00E9722E">
            <w:pPr>
              <w:spacing w:after="0"/>
              <w:ind w:firstLine="162"/>
              <w:jc w:val="both"/>
              <w:rPr>
                <w:rFonts w:ascii="Times New Roman" w:hAnsi="Times New Roman" w:cs="Times New Roman"/>
              </w:rPr>
            </w:pPr>
          </w:p>
        </w:tc>
        <w:tc>
          <w:tcPr>
            <w:tcW w:w="5116" w:type="dxa"/>
            <w:tcBorders>
              <w:top w:val="nil"/>
              <w:left w:val="single" w:sz="4" w:space="0" w:color="auto"/>
              <w:bottom w:val="single" w:sz="4" w:space="0" w:color="auto"/>
              <w:right w:val="single" w:sz="4" w:space="0" w:color="auto"/>
            </w:tcBorders>
            <w:shd w:val="clear" w:color="auto" w:fill="auto"/>
          </w:tcPr>
          <w:p w:rsidR="00BB779A" w:rsidRDefault="00BB779A" w:rsidP="00E9722E">
            <w:pPr>
              <w:spacing w:after="0"/>
              <w:jc w:val="both"/>
              <w:rPr>
                <w:rFonts w:ascii="Times New Roman" w:hAnsi="Times New Roman" w:cs="Times New Roman"/>
              </w:rPr>
            </w:pPr>
            <w:r w:rsidRPr="00E9722E">
              <w:rPr>
                <w:rFonts w:ascii="Times New Roman" w:hAnsi="Times New Roman" w:cs="Times New Roman"/>
              </w:rPr>
              <w:t>- Tập hợp, điều động được cán bộ, công chức, viên chức dưới 70%.</w:t>
            </w:r>
          </w:p>
          <w:p w:rsidR="00BB779A" w:rsidRPr="00CD53CD" w:rsidRDefault="00BB779A" w:rsidP="00E9722E">
            <w:pPr>
              <w:spacing w:after="0"/>
              <w:jc w:val="both"/>
              <w:rPr>
                <w:rFonts w:ascii="Times New Roman" w:hAnsi="Times New Roman" w:cs="Times New Roman"/>
                <w:i/>
              </w:rPr>
            </w:pPr>
            <w:r w:rsidRPr="00BB779A">
              <w:rPr>
                <w:rFonts w:ascii="Times New Roman" w:hAnsi="Times New Roman" w:cs="Times New Roman"/>
                <w:i/>
              </w:rPr>
              <w:t>Trừ 2đ/lần</w:t>
            </w:r>
          </w:p>
        </w:tc>
        <w:tc>
          <w:tcPr>
            <w:tcW w:w="781" w:type="dxa"/>
            <w:tcBorders>
              <w:top w:val="nil"/>
              <w:left w:val="single" w:sz="4" w:space="0" w:color="auto"/>
              <w:bottom w:val="single" w:sz="4" w:space="0" w:color="auto"/>
              <w:right w:val="single" w:sz="4" w:space="0" w:color="auto"/>
            </w:tcBorders>
            <w:shd w:val="clear" w:color="auto" w:fill="auto"/>
          </w:tcPr>
          <w:p w:rsidR="00BB779A" w:rsidRPr="00E9722E" w:rsidRDefault="00BB779A" w:rsidP="001D0AE7">
            <w:pPr>
              <w:spacing w:before="60" w:after="60"/>
              <w:rPr>
                <w:rFonts w:ascii="Times New Roman" w:hAnsi="Times New Roman" w:cs="Times New Roman"/>
              </w:rPr>
            </w:pPr>
          </w:p>
        </w:tc>
      </w:tr>
      <w:tr w:rsidR="00BB779A" w:rsidRPr="00AE62A9" w:rsidTr="00BB779A">
        <w:trPr>
          <w:trHeight w:val="772"/>
        </w:trPr>
        <w:tc>
          <w:tcPr>
            <w:tcW w:w="670" w:type="dxa"/>
            <w:vMerge/>
            <w:tcBorders>
              <w:left w:val="single" w:sz="4" w:space="0" w:color="auto"/>
              <w:right w:val="single" w:sz="4" w:space="0" w:color="auto"/>
            </w:tcBorders>
            <w:shd w:val="clear" w:color="auto" w:fill="auto"/>
            <w:vAlign w:val="center"/>
          </w:tcPr>
          <w:p w:rsidR="00BB779A" w:rsidRPr="00E9722E" w:rsidRDefault="00BB779A" w:rsidP="00E9722E">
            <w:pPr>
              <w:spacing w:after="0"/>
              <w:jc w:val="center"/>
              <w:rPr>
                <w:rFonts w:ascii="Times New Roman" w:hAnsi="Times New Roman" w:cs="Times New Roman"/>
              </w:rPr>
            </w:pPr>
          </w:p>
        </w:tc>
        <w:tc>
          <w:tcPr>
            <w:tcW w:w="3716" w:type="dxa"/>
            <w:vMerge/>
            <w:tcBorders>
              <w:left w:val="nil"/>
              <w:bottom w:val="single" w:sz="4" w:space="0" w:color="auto"/>
              <w:right w:val="single" w:sz="4" w:space="0" w:color="auto"/>
            </w:tcBorders>
            <w:shd w:val="clear" w:color="auto" w:fill="auto"/>
            <w:vAlign w:val="center"/>
          </w:tcPr>
          <w:p w:rsidR="00BB779A" w:rsidRPr="00E9722E" w:rsidRDefault="00BB779A" w:rsidP="00E9722E">
            <w:pPr>
              <w:spacing w:after="0"/>
              <w:ind w:firstLine="162"/>
              <w:jc w:val="both"/>
              <w:rPr>
                <w:rFonts w:ascii="Times New Roman" w:hAnsi="Times New Roman" w:cs="Times New Roman"/>
              </w:rPr>
            </w:pPr>
          </w:p>
        </w:tc>
        <w:tc>
          <w:tcPr>
            <w:tcW w:w="5116" w:type="dxa"/>
            <w:tcBorders>
              <w:top w:val="nil"/>
              <w:left w:val="single" w:sz="4" w:space="0" w:color="auto"/>
              <w:bottom w:val="single" w:sz="4" w:space="0" w:color="auto"/>
              <w:right w:val="single" w:sz="4" w:space="0" w:color="auto"/>
            </w:tcBorders>
            <w:shd w:val="clear" w:color="auto" w:fill="auto"/>
          </w:tcPr>
          <w:p w:rsidR="00BB779A" w:rsidRDefault="00BB779A" w:rsidP="00E9722E">
            <w:pPr>
              <w:spacing w:after="0"/>
              <w:jc w:val="both"/>
              <w:rPr>
                <w:rFonts w:ascii="Times New Roman" w:hAnsi="Times New Roman" w:cs="Times New Roman"/>
              </w:rPr>
            </w:pPr>
            <w:r w:rsidRPr="00E9722E">
              <w:rPr>
                <w:rFonts w:ascii="Times New Roman" w:hAnsi="Times New Roman" w:cs="Times New Roman"/>
              </w:rPr>
              <w:t>- Tập hợp, điều động được cán bộ, công chức, viên chức dưới 50%.</w:t>
            </w:r>
          </w:p>
          <w:p w:rsidR="00BB779A" w:rsidRPr="00CD53CD" w:rsidRDefault="00BB779A" w:rsidP="00E9722E">
            <w:pPr>
              <w:spacing w:after="0"/>
              <w:jc w:val="both"/>
              <w:rPr>
                <w:rFonts w:ascii="Times New Roman" w:hAnsi="Times New Roman" w:cs="Times New Roman"/>
                <w:i/>
              </w:rPr>
            </w:pPr>
            <w:r w:rsidRPr="00BB779A">
              <w:rPr>
                <w:rFonts w:ascii="Times New Roman" w:hAnsi="Times New Roman" w:cs="Times New Roman"/>
                <w:i/>
              </w:rPr>
              <w:t xml:space="preserve">Trừ </w:t>
            </w:r>
            <w:r>
              <w:rPr>
                <w:rFonts w:ascii="Times New Roman" w:hAnsi="Times New Roman" w:cs="Times New Roman"/>
                <w:i/>
              </w:rPr>
              <w:t>3</w:t>
            </w:r>
            <w:r w:rsidRPr="00BB779A">
              <w:rPr>
                <w:rFonts w:ascii="Times New Roman" w:hAnsi="Times New Roman" w:cs="Times New Roman"/>
                <w:i/>
              </w:rPr>
              <w:t>đ/lần</w:t>
            </w:r>
          </w:p>
        </w:tc>
        <w:tc>
          <w:tcPr>
            <w:tcW w:w="781" w:type="dxa"/>
            <w:tcBorders>
              <w:top w:val="nil"/>
              <w:left w:val="single" w:sz="4" w:space="0" w:color="auto"/>
              <w:bottom w:val="single" w:sz="4" w:space="0" w:color="auto"/>
              <w:right w:val="single" w:sz="4" w:space="0" w:color="auto"/>
            </w:tcBorders>
            <w:shd w:val="clear" w:color="auto" w:fill="auto"/>
          </w:tcPr>
          <w:p w:rsidR="00BB779A" w:rsidRPr="00E9722E" w:rsidRDefault="00BB779A" w:rsidP="001D0AE7">
            <w:pPr>
              <w:spacing w:before="60" w:after="60"/>
              <w:rPr>
                <w:rFonts w:ascii="Times New Roman" w:hAnsi="Times New Roman" w:cs="Times New Roman"/>
              </w:rPr>
            </w:pPr>
          </w:p>
        </w:tc>
      </w:tr>
      <w:tr w:rsidR="00BB779A" w:rsidRPr="00AE62A9" w:rsidTr="00BB779A">
        <w:trPr>
          <w:trHeight w:val="772"/>
        </w:trPr>
        <w:tc>
          <w:tcPr>
            <w:tcW w:w="670" w:type="dxa"/>
            <w:vMerge/>
            <w:tcBorders>
              <w:left w:val="single" w:sz="4" w:space="0" w:color="auto"/>
              <w:right w:val="single" w:sz="4" w:space="0" w:color="auto"/>
            </w:tcBorders>
            <w:shd w:val="clear" w:color="auto" w:fill="auto"/>
            <w:vAlign w:val="center"/>
          </w:tcPr>
          <w:p w:rsidR="00BB779A" w:rsidRPr="00E9722E" w:rsidRDefault="00BB779A" w:rsidP="00E9722E">
            <w:pPr>
              <w:spacing w:after="0"/>
              <w:jc w:val="center"/>
              <w:rPr>
                <w:rFonts w:ascii="Times New Roman" w:hAnsi="Times New Roman" w:cs="Times New Roman"/>
              </w:rPr>
            </w:pPr>
          </w:p>
        </w:tc>
        <w:tc>
          <w:tcPr>
            <w:tcW w:w="3716" w:type="dxa"/>
            <w:vMerge w:val="restart"/>
            <w:tcBorders>
              <w:top w:val="single" w:sz="4" w:space="0" w:color="auto"/>
              <w:left w:val="nil"/>
              <w:right w:val="single" w:sz="4" w:space="0" w:color="auto"/>
            </w:tcBorders>
            <w:shd w:val="clear" w:color="auto" w:fill="auto"/>
            <w:vAlign w:val="center"/>
          </w:tcPr>
          <w:p w:rsidR="00BB779A" w:rsidRPr="00E9722E" w:rsidRDefault="00BB779A" w:rsidP="00E9722E">
            <w:pPr>
              <w:spacing w:after="0"/>
              <w:ind w:firstLine="162"/>
              <w:jc w:val="both"/>
              <w:rPr>
                <w:rFonts w:ascii="Times New Roman" w:hAnsi="Times New Roman" w:cs="Times New Roman"/>
              </w:rPr>
            </w:pPr>
            <w:r w:rsidRPr="00E9722E">
              <w:rPr>
                <w:rFonts w:ascii="Times New Roman" w:hAnsi="Times New Roman" w:cs="Times New Roman"/>
              </w:rPr>
              <w:t>Xây dựng đơn vị / bộ phận đoàn kết thống nhất.</w:t>
            </w:r>
            <w:r>
              <w:rPr>
                <w:rFonts w:ascii="Times New Roman" w:hAnsi="Times New Roman" w:cs="Times New Roman"/>
              </w:rPr>
              <w:t xml:space="preserve"> </w:t>
            </w:r>
            <w:r>
              <w:rPr>
                <w:rFonts w:ascii="Times New Roman" w:hAnsi="Times New Roman" w:cs="Times New Roman"/>
              </w:rPr>
              <w:t>(3đ)</w:t>
            </w:r>
          </w:p>
        </w:tc>
        <w:tc>
          <w:tcPr>
            <w:tcW w:w="5116" w:type="dxa"/>
            <w:tcBorders>
              <w:top w:val="nil"/>
              <w:left w:val="single" w:sz="4" w:space="0" w:color="auto"/>
              <w:bottom w:val="single" w:sz="4" w:space="0" w:color="auto"/>
              <w:right w:val="single" w:sz="4" w:space="0" w:color="auto"/>
            </w:tcBorders>
            <w:shd w:val="clear" w:color="auto" w:fill="auto"/>
          </w:tcPr>
          <w:p w:rsidR="00BB779A" w:rsidRDefault="00BB779A" w:rsidP="00E9722E">
            <w:pPr>
              <w:spacing w:after="0"/>
              <w:jc w:val="both"/>
              <w:rPr>
                <w:rFonts w:ascii="Times New Roman" w:hAnsi="Times New Roman" w:cs="Times New Roman"/>
              </w:rPr>
            </w:pPr>
            <w:r w:rsidRPr="00E9722E">
              <w:rPr>
                <w:rFonts w:ascii="Times New Roman" w:hAnsi="Times New Roman" w:cs="Times New Roman"/>
              </w:rPr>
              <w:t>- Đơn vị / bộ phận quản lý chưa có sự đoàn kết, phối hợp khi thực hiện nhiệm vụ chung.</w:t>
            </w:r>
          </w:p>
          <w:p w:rsidR="00BB779A" w:rsidRPr="00CD53CD" w:rsidRDefault="00BB779A" w:rsidP="00E9722E">
            <w:pPr>
              <w:spacing w:after="0"/>
              <w:jc w:val="both"/>
              <w:rPr>
                <w:rFonts w:ascii="Times New Roman" w:hAnsi="Times New Roman" w:cs="Times New Roman"/>
                <w:i/>
              </w:rPr>
            </w:pPr>
            <w:r w:rsidRPr="00BB779A">
              <w:rPr>
                <w:rFonts w:ascii="Times New Roman" w:hAnsi="Times New Roman" w:cs="Times New Roman"/>
                <w:i/>
              </w:rPr>
              <w:t xml:space="preserve">Trừ </w:t>
            </w:r>
            <w:r>
              <w:rPr>
                <w:rFonts w:ascii="Times New Roman" w:hAnsi="Times New Roman" w:cs="Times New Roman"/>
                <w:i/>
              </w:rPr>
              <w:t>1</w:t>
            </w:r>
            <w:r w:rsidRPr="00BB779A">
              <w:rPr>
                <w:rFonts w:ascii="Times New Roman" w:hAnsi="Times New Roman" w:cs="Times New Roman"/>
                <w:i/>
              </w:rPr>
              <w:t>đ/lần</w:t>
            </w:r>
          </w:p>
        </w:tc>
        <w:tc>
          <w:tcPr>
            <w:tcW w:w="781" w:type="dxa"/>
            <w:tcBorders>
              <w:top w:val="nil"/>
              <w:left w:val="single" w:sz="4" w:space="0" w:color="auto"/>
              <w:bottom w:val="single" w:sz="4" w:space="0" w:color="auto"/>
              <w:right w:val="single" w:sz="4" w:space="0" w:color="auto"/>
            </w:tcBorders>
            <w:shd w:val="clear" w:color="auto" w:fill="auto"/>
          </w:tcPr>
          <w:p w:rsidR="00BB779A" w:rsidRPr="00E9722E" w:rsidRDefault="00BB779A" w:rsidP="001D0AE7">
            <w:pPr>
              <w:spacing w:before="60" w:after="60"/>
              <w:rPr>
                <w:rFonts w:ascii="Times New Roman" w:hAnsi="Times New Roman" w:cs="Times New Roman"/>
              </w:rPr>
            </w:pPr>
          </w:p>
        </w:tc>
      </w:tr>
      <w:tr w:rsidR="00BB779A" w:rsidRPr="00AE62A9" w:rsidTr="00BB779A">
        <w:trPr>
          <w:trHeight w:val="772"/>
        </w:trPr>
        <w:tc>
          <w:tcPr>
            <w:tcW w:w="670" w:type="dxa"/>
            <w:vMerge/>
            <w:tcBorders>
              <w:left w:val="single" w:sz="4" w:space="0" w:color="auto"/>
              <w:right w:val="single" w:sz="4" w:space="0" w:color="auto"/>
            </w:tcBorders>
            <w:shd w:val="clear" w:color="auto" w:fill="auto"/>
            <w:vAlign w:val="center"/>
          </w:tcPr>
          <w:p w:rsidR="00BB779A" w:rsidRPr="00E9722E" w:rsidRDefault="00BB779A" w:rsidP="00E9722E">
            <w:pPr>
              <w:spacing w:after="0"/>
              <w:jc w:val="center"/>
              <w:rPr>
                <w:rFonts w:ascii="Times New Roman" w:hAnsi="Times New Roman" w:cs="Times New Roman"/>
              </w:rPr>
            </w:pPr>
          </w:p>
        </w:tc>
        <w:tc>
          <w:tcPr>
            <w:tcW w:w="3716" w:type="dxa"/>
            <w:vMerge/>
            <w:tcBorders>
              <w:left w:val="nil"/>
              <w:right w:val="single" w:sz="4" w:space="0" w:color="auto"/>
            </w:tcBorders>
            <w:shd w:val="clear" w:color="auto" w:fill="auto"/>
            <w:vAlign w:val="center"/>
          </w:tcPr>
          <w:p w:rsidR="00BB779A" w:rsidRPr="00E9722E" w:rsidRDefault="00BB779A" w:rsidP="00E9722E">
            <w:pPr>
              <w:spacing w:after="0"/>
              <w:ind w:firstLine="162"/>
              <w:jc w:val="both"/>
              <w:rPr>
                <w:rFonts w:ascii="Times New Roman" w:hAnsi="Times New Roman" w:cs="Times New Roman"/>
              </w:rPr>
            </w:pPr>
          </w:p>
        </w:tc>
        <w:tc>
          <w:tcPr>
            <w:tcW w:w="5116" w:type="dxa"/>
            <w:tcBorders>
              <w:top w:val="nil"/>
              <w:left w:val="single" w:sz="4" w:space="0" w:color="auto"/>
              <w:bottom w:val="single" w:sz="4" w:space="0" w:color="auto"/>
              <w:right w:val="single" w:sz="4" w:space="0" w:color="auto"/>
            </w:tcBorders>
            <w:shd w:val="clear" w:color="auto" w:fill="auto"/>
          </w:tcPr>
          <w:p w:rsidR="00BB779A" w:rsidRDefault="00BB779A" w:rsidP="00E9722E">
            <w:pPr>
              <w:spacing w:after="0"/>
              <w:jc w:val="both"/>
              <w:rPr>
                <w:rFonts w:ascii="Times New Roman" w:hAnsi="Times New Roman" w:cs="Times New Roman"/>
              </w:rPr>
            </w:pPr>
            <w:r w:rsidRPr="00E9722E">
              <w:rPr>
                <w:rFonts w:ascii="Times New Roman" w:hAnsi="Times New Roman" w:cs="Times New Roman"/>
              </w:rPr>
              <w:t>- Trong đơn vị / bộ phận quản lý có dư luận không tốt, có sự bất đồng nội bộ.</w:t>
            </w:r>
          </w:p>
          <w:p w:rsidR="00BB779A" w:rsidRPr="00CD53CD" w:rsidRDefault="00BB779A" w:rsidP="00E9722E">
            <w:pPr>
              <w:spacing w:after="0"/>
              <w:jc w:val="both"/>
              <w:rPr>
                <w:rFonts w:ascii="Times New Roman" w:hAnsi="Times New Roman" w:cs="Times New Roman"/>
                <w:i/>
              </w:rPr>
            </w:pPr>
            <w:r w:rsidRPr="00BB779A">
              <w:rPr>
                <w:rFonts w:ascii="Times New Roman" w:hAnsi="Times New Roman" w:cs="Times New Roman"/>
                <w:i/>
              </w:rPr>
              <w:t>Trừ 2đ/lần</w:t>
            </w:r>
          </w:p>
        </w:tc>
        <w:tc>
          <w:tcPr>
            <w:tcW w:w="781" w:type="dxa"/>
            <w:tcBorders>
              <w:top w:val="nil"/>
              <w:left w:val="single" w:sz="4" w:space="0" w:color="auto"/>
              <w:bottom w:val="single" w:sz="4" w:space="0" w:color="auto"/>
              <w:right w:val="single" w:sz="4" w:space="0" w:color="auto"/>
            </w:tcBorders>
            <w:shd w:val="clear" w:color="auto" w:fill="auto"/>
          </w:tcPr>
          <w:p w:rsidR="00BB779A" w:rsidRPr="00E9722E" w:rsidRDefault="00BB779A" w:rsidP="001D0AE7">
            <w:pPr>
              <w:spacing w:before="60" w:after="60"/>
              <w:rPr>
                <w:rFonts w:ascii="Times New Roman" w:hAnsi="Times New Roman" w:cs="Times New Roman"/>
              </w:rPr>
            </w:pPr>
          </w:p>
        </w:tc>
      </w:tr>
      <w:tr w:rsidR="00BB779A" w:rsidRPr="00AE62A9" w:rsidTr="00BB779A">
        <w:trPr>
          <w:trHeight w:val="772"/>
        </w:trPr>
        <w:tc>
          <w:tcPr>
            <w:tcW w:w="670" w:type="dxa"/>
            <w:vMerge/>
            <w:tcBorders>
              <w:left w:val="single" w:sz="4" w:space="0" w:color="auto"/>
              <w:right w:val="single" w:sz="4" w:space="0" w:color="auto"/>
            </w:tcBorders>
            <w:shd w:val="clear" w:color="auto" w:fill="auto"/>
            <w:vAlign w:val="center"/>
          </w:tcPr>
          <w:p w:rsidR="00BB779A" w:rsidRPr="00E9722E" w:rsidRDefault="00BB779A" w:rsidP="00E9722E">
            <w:pPr>
              <w:spacing w:after="0"/>
              <w:jc w:val="center"/>
              <w:rPr>
                <w:rFonts w:ascii="Times New Roman" w:hAnsi="Times New Roman" w:cs="Times New Roman"/>
              </w:rPr>
            </w:pPr>
          </w:p>
        </w:tc>
        <w:tc>
          <w:tcPr>
            <w:tcW w:w="3716" w:type="dxa"/>
            <w:vMerge/>
            <w:tcBorders>
              <w:left w:val="nil"/>
              <w:bottom w:val="single" w:sz="4" w:space="0" w:color="auto"/>
              <w:right w:val="single" w:sz="4" w:space="0" w:color="auto"/>
            </w:tcBorders>
            <w:shd w:val="clear" w:color="auto" w:fill="auto"/>
            <w:vAlign w:val="center"/>
          </w:tcPr>
          <w:p w:rsidR="00BB779A" w:rsidRPr="00E9722E" w:rsidRDefault="00BB779A" w:rsidP="00E9722E">
            <w:pPr>
              <w:spacing w:after="0"/>
              <w:ind w:firstLine="162"/>
              <w:jc w:val="both"/>
              <w:rPr>
                <w:rFonts w:ascii="Times New Roman" w:hAnsi="Times New Roman" w:cs="Times New Roman"/>
              </w:rPr>
            </w:pPr>
          </w:p>
        </w:tc>
        <w:tc>
          <w:tcPr>
            <w:tcW w:w="5116" w:type="dxa"/>
            <w:tcBorders>
              <w:top w:val="nil"/>
              <w:left w:val="single" w:sz="4" w:space="0" w:color="auto"/>
              <w:bottom w:val="single" w:sz="4" w:space="0" w:color="auto"/>
              <w:right w:val="single" w:sz="4" w:space="0" w:color="auto"/>
            </w:tcBorders>
            <w:shd w:val="clear" w:color="auto" w:fill="auto"/>
          </w:tcPr>
          <w:p w:rsidR="00BB779A" w:rsidRDefault="00BB779A" w:rsidP="00E9722E">
            <w:pPr>
              <w:spacing w:after="0"/>
              <w:jc w:val="both"/>
              <w:rPr>
                <w:rFonts w:ascii="Times New Roman" w:hAnsi="Times New Roman" w:cs="Times New Roman"/>
              </w:rPr>
            </w:pPr>
            <w:r w:rsidRPr="00E9722E">
              <w:rPr>
                <w:rFonts w:ascii="Times New Roman" w:hAnsi="Times New Roman" w:cs="Times New Roman"/>
              </w:rPr>
              <w:t>- Trong đơn vị / bộ phận quản lý có khiếu kiện, gây chia rẽ nội bộ.</w:t>
            </w:r>
          </w:p>
          <w:p w:rsidR="00BB779A" w:rsidRPr="00CD53CD" w:rsidRDefault="00BB779A" w:rsidP="00E9722E">
            <w:pPr>
              <w:spacing w:after="0"/>
              <w:jc w:val="both"/>
              <w:rPr>
                <w:rFonts w:ascii="Times New Roman" w:hAnsi="Times New Roman" w:cs="Times New Roman"/>
                <w:i/>
              </w:rPr>
            </w:pPr>
            <w:r w:rsidRPr="00BB779A">
              <w:rPr>
                <w:rFonts w:ascii="Times New Roman" w:hAnsi="Times New Roman" w:cs="Times New Roman"/>
                <w:i/>
              </w:rPr>
              <w:t xml:space="preserve">Trừ </w:t>
            </w:r>
            <w:r>
              <w:rPr>
                <w:rFonts w:ascii="Times New Roman" w:hAnsi="Times New Roman" w:cs="Times New Roman"/>
                <w:i/>
              </w:rPr>
              <w:t>3</w:t>
            </w:r>
            <w:r w:rsidRPr="00BB779A">
              <w:rPr>
                <w:rFonts w:ascii="Times New Roman" w:hAnsi="Times New Roman" w:cs="Times New Roman"/>
                <w:i/>
              </w:rPr>
              <w:t>đ/lần</w:t>
            </w:r>
          </w:p>
        </w:tc>
        <w:tc>
          <w:tcPr>
            <w:tcW w:w="781" w:type="dxa"/>
            <w:tcBorders>
              <w:top w:val="nil"/>
              <w:left w:val="single" w:sz="4" w:space="0" w:color="auto"/>
              <w:bottom w:val="single" w:sz="4" w:space="0" w:color="auto"/>
              <w:right w:val="single" w:sz="4" w:space="0" w:color="auto"/>
            </w:tcBorders>
            <w:shd w:val="clear" w:color="auto" w:fill="auto"/>
          </w:tcPr>
          <w:p w:rsidR="00BB779A" w:rsidRPr="00E9722E" w:rsidRDefault="00BB779A" w:rsidP="001D0AE7">
            <w:pPr>
              <w:spacing w:before="60" w:after="60"/>
              <w:rPr>
                <w:rFonts w:ascii="Times New Roman" w:hAnsi="Times New Roman" w:cs="Times New Roman"/>
              </w:rPr>
            </w:pPr>
          </w:p>
        </w:tc>
      </w:tr>
      <w:tr w:rsidR="00BB779A" w:rsidRPr="00AE62A9" w:rsidTr="00BB779A">
        <w:trPr>
          <w:trHeight w:val="772"/>
        </w:trPr>
        <w:tc>
          <w:tcPr>
            <w:tcW w:w="670" w:type="dxa"/>
            <w:vMerge/>
            <w:tcBorders>
              <w:left w:val="single" w:sz="4" w:space="0" w:color="auto"/>
              <w:right w:val="single" w:sz="4" w:space="0" w:color="auto"/>
            </w:tcBorders>
            <w:shd w:val="clear" w:color="auto" w:fill="auto"/>
            <w:vAlign w:val="center"/>
          </w:tcPr>
          <w:p w:rsidR="00BB779A" w:rsidRPr="00E9722E" w:rsidRDefault="00BB779A" w:rsidP="00E9722E">
            <w:pPr>
              <w:spacing w:after="0"/>
              <w:jc w:val="center"/>
              <w:rPr>
                <w:rFonts w:ascii="Times New Roman" w:hAnsi="Times New Roman" w:cs="Times New Roman"/>
              </w:rPr>
            </w:pPr>
          </w:p>
        </w:tc>
        <w:tc>
          <w:tcPr>
            <w:tcW w:w="3716" w:type="dxa"/>
            <w:vMerge w:val="restart"/>
            <w:tcBorders>
              <w:top w:val="single" w:sz="4" w:space="0" w:color="auto"/>
              <w:left w:val="nil"/>
              <w:right w:val="single" w:sz="4" w:space="0" w:color="auto"/>
            </w:tcBorders>
            <w:shd w:val="clear" w:color="auto" w:fill="auto"/>
            <w:vAlign w:val="center"/>
          </w:tcPr>
          <w:p w:rsidR="00BB779A" w:rsidRPr="00E9722E" w:rsidRDefault="00BB779A" w:rsidP="00E9722E">
            <w:pPr>
              <w:spacing w:after="0"/>
              <w:ind w:firstLine="162"/>
              <w:jc w:val="both"/>
              <w:rPr>
                <w:rFonts w:ascii="Times New Roman" w:hAnsi="Times New Roman" w:cs="Times New Roman"/>
              </w:rPr>
            </w:pPr>
            <w:r w:rsidRPr="00E9722E">
              <w:rPr>
                <w:rFonts w:ascii="Times New Roman" w:hAnsi="Times New Roman" w:cs="Times New Roman"/>
              </w:rPr>
              <w:t>Phối hợp, tạo lập mối quan hệ tốt với cá nhân, tổ chức có liên quan trong thực hiện nhiệm vụ.</w:t>
            </w:r>
            <w:r>
              <w:rPr>
                <w:rFonts w:ascii="Times New Roman" w:hAnsi="Times New Roman" w:cs="Times New Roman"/>
              </w:rPr>
              <w:t xml:space="preserve"> (4đ)</w:t>
            </w:r>
          </w:p>
        </w:tc>
        <w:tc>
          <w:tcPr>
            <w:tcW w:w="5116" w:type="dxa"/>
            <w:tcBorders>
              <w:top w:val="nil"/>
              <w:left w:val="single" w:sz="4" w:space="0" w:color="auto"/>
              <w:bottom w:val="single" w:sz="4" w:space="0" w:color="auto"/>
              <w:right w:val="single" w:sz="4" w:space="0" w:color="auto"/>
            </w:tcBorders>
            <w:shd w:val="clear" w:color="auto" w:fill="auto"/>
          </w:tcPr>
          <w:p w:rsidR="00BB779A" w:rsidRDefault="00BB779A" w:rsidP="00E9722E">
            <w:pPr>
              <w:spacing w:after="0"/>
              <w:jc w:val="both"/>
              <w:rPr>
                <w:rFonts w:ascii="Times New Roman" w:hAnsi="Times New Roman" w:cs="Times New Roman"/>
              </w:rPr>
            </w:pPr>
            <w:r w:rsidRPr="00E9722E">
              <w:rPr>
                <w:rFonts w:ascii="Times New Roman" w:hAnsi="Times New Roman" w:cs="Times New Roman"/>
              </w:rPr>
              <w:t>- Phối hợp, tạo lập mối quan hệ chưa tốt với cá nhân, tổ chức có liên quan, kết quả thực hiện nhiệm vụ đạt dưới 80%.</w:t>
            </w:r>
          </w:p>
          <w:p w:rsidR="00BB779A" w:rsidRPr="00CD53CD" w:rsidRDefault="00BB779A" w:rsidP="00E9722E">
            <w:pPr>
              <w:spacing w:after="0"/>
              <w:jc w:val="both"/>
              <w:rPr>
                <w:rFonts w:ascii="Times New Roman" w:hAnsi="Times New Roman" w:cs="Times New Roman"/>
                <w:i/>
              </w:rPr>
            </w:pPr>
            <w:r w:rsidRPr="00BB779A">
              <w:rPr>
                <w:rFonts w:ascii="Times New Roman" w:hAnsi="Times New Roman" w:cs="Times New Roman"/>
                <w:i/>
              </w:rPr>
              <w:lastRenderedPageBreak/>
              <w:t xml:space="preserve">Trừ </w:t>
            </w:r>
            <w:r>
              <w:rPr>
                <w:rFonts w:ascii="Times New Roman" w:hAnsi="Times New Roman" w:cs="Times New Roman"/>
                <w:i/>
              </w:rPr>
              <w:t>1</w:t>
            </w:r>
            <w:r w:rsidRPr="00BB779A">
              <w:rPr>
                <w:rFonts w:ascii="Times New Roman" w:hAnsi="Times New Roman" w:cs="Times New Roman"/>
                <w:i/>
              </w:rPr>
              <w:t>đ/lần</w:t>
            </w:r>
          </w:p>
        </w:tc>
        <w:tc>
          <w:tcPr>
            <w:tcW w:w="781" w:type="dxa"/>
            <w:tcBorders>
              <w:top w:val="nil"/>
              <w:left w:val="single" w:sz="4" w:space="0" w:color="auto"/>
              <w:bottom w:val="single" w:sz="4" w:space="0" w:color="auto"/>
              <w:right w:val="single" w:sz="4" w:space="0" w:color="auto"/>
            </w:tcBorders>
            <w:shd w:val="clear" w:color="auto" w:fill="auto"/>
          </w:tcPr>
          <w:p w:rsidR="00BB779A" w:rsidRPr="00E9722E" w:rsidRDefault="00BB779A" w:rsidP="001D0AE7">
            <w:pPr>
              <w:spacing w:before="60" w:after="60"/>
              <w:rPr>
                <w:rFonts w:ascii="Times New Roman" w:hAnsi="Times New Roman" w:cs="Times New Roman"/>
              </w:rPr>
            </w:pPr>
          </w:p>
        </w:tc>
      </w:tr>
      <w:tr w:rsidR="00BB779A" w:rsidRPr="00AE62A9" w:rsidTr="00BB779A">
        <w:trPr>
          <w:trHeight w:val="772"/>
        </w:trPr>
        <w:tc>
          <w:tcPr>
            <w:tcW w:w="670" w:type="dxa"/>
            <w:vMerge/>
            <w:tcBorders>
              <w:left w:val="single" w:sz="4" w:space="0" w:color="auto"/>
              <w:right w:val="single" w:sz="4" w:space="0" w:color="auto"/>
            </w:tcBorders>
            <w:shd w:val="clear" w:color="auto" w:fill="auto"/>
            <w:vAlign w:val="center"/>
          </w:tcPr>
          <w:p w:rsidR="00BB779A" w:rsidRPr="00E9722E" w:rsidRDefault="00BB779A" w:rsidP="00E9722E">
            <w:pPr>
              <w:spacing w:after="0"/>
              <w:jc w:val="center"/>
              <w:rPr>
                <w:rFonts w:ascii="Times New Roman" w:hAnsi="Times New Roman" w:cs="Times New Roman"/>
              </w:rPr>
            </w:pPr>
          </w:p>
        </w:tc>
        <w:tc>
          <w:tcPr>
            <w:tcW w:w="3716" w:type="dxa"/>
            <w:vMerge/>
            <w:tcBorders>
              <w:left w:val="nil"/>
              <w:right w:val="single" w:sz="4" w:space="0" w:color="auto"/>
            </w:tcBorders>
            <w:shd w:val="clear" w:color="auto" w:fill="auto"/>
            <w:vAlign w:val="center"/>
          </w:tcPr>
          <w:p w:rsidR="00BB779A" w:rsidRPr="00E9722E" w:rsidRDefault="00BB779A" w:rsidP="00E9722E">
            <w:pPr>
              <w:spacing w:after="0"/>
              <w:ind w:firstLine="162"/>
              <w:jc w:val="both"/>
              <w:rPr>
                <w:rFonts w:ascii="Times New Roman" w:hAnsi="Times New Roman" w:cs="Times New Roman"/>
              </w:rPr>
            </w:pPr>
          </w:p>
        </w:tc>
        <w:tc>
          <w:tcPr>
            <w:tcW w:w="5116" w:type="dxa"/>
            <w:tcBorders>
              <w:top w:val="nil"/>
              <w:left w:val="single" w:sz="4" w:space="0" w:color="auto"/>
              <w:bottom w:val="single" w:sz="4" w:space="0" w:color="auto"/>
              <w:right w:val="single" w:sz="4" w:space="0" w:color="auto"/>
            </w:tcBorders>
            <w:shd w:val="clear" w:color="auto" w:fill="auto"/>
          </w:tcPr>
          <w:p w:rsidR="00BB779A" w:rsidRDefault="00BB779A" w:rsidP="00E9722E">
            <w:pPr>
              <w:spacing w:after="0"/>
              <w:jc w:val="both"/>
              <w:rPr>
                <w:rFonts w:ascii="Times New Roman" w:hAnsi="Times New Roman" w:cs="Times New Roman"/>
              </w:rPr>
            </w:pPr>
            <w:r w:rsidRPr="00E9722E">
              <w:rPr>
                <w:rFonts w:ascii="Times New Roman" w:hAnsi="Times New Roman" w:cs="Times New Roman"/>
              </w:rPr>
              <w:t>- Phối hợp, tạo lập mối quan hệ chưa tốt với cá nhân, tổ chức có liên quan, kết quả thực hiện nhiệm vụ đạt dưới 70%.</w:t>
            </w:r>
          </w:p>
          <w:p w:rsidR="00BB779A" w:rsidRPr="00CD53CD" w:rsidRDefault="00BB779A" w:rsidP="00E9722E">
            <w:pPr>
              <w:spacing w:after="0"/>
              <w:jc w:val="both"/>
              <w:rPr>
                <w:rFonts w:ascii="Times New Roman" w:hAnsi="Times New Roman" w:cs="Times New Roman"/>
                <w:i/>
              </w:rPr>
            </w:pPr>
            <w:r w:rsidRPr="00BB779A">
              <w:rPr>
                <w:rFonts w:ascii="Times New Roman" w:hAnsi="Times New Roman" w:cs="Times New Roman"/>
                <w:i/>
              </w:rPr>
              <w:t>Trừ 2đ/lần</w:t>
            </w:r>
          </w:p>
        </w:tc>
        <w:tc>
          <w:tcPr>
            <w:tcW w:w="781" w:type="dxa"/>
            <w:tcBorders>
              <w:top w:val="nil"/>
              <w:left w:val="single" w:sz="4" w:space="0" w:color="auto"/>
              <w:bottom w:val="single" w:sz="4" w:space="0" w:color="auto"/>
              <w:right w:val="single" w:sz="4" w:space="0" w:color="auto"/>
            </w:tcBorders>
            <w:shd w:val="clear" w:color="auto" w:fill="auto"/>
          </w:tcPr>
          <w:p w:rsidR="00BB779A" w:rsidRPr="00E9722E" w:rsidRDefault="00BB779A" w:rsidP="001D0AE7">
            <w:pPr>
              <w:spacing w:before="60" w:after="60"/>
              <w:rPr>
                <w:rFonts w:ascii="Times New Roman" w:hAnsi="Times New Roman" w:cs="Times New Roman"/>
              </w:rPr>
            </w:pPr>
          </w:p>
        </w:tc>
      </w:tr>
      <w:tr w:rsidR="00BB779A" w:rsidRPr="00AE62A9" w:rsidTr="00CD53CD">
        <w:trPr>
          <w:trHeight w:val="327"/>
        </w:trPr>
        <w:tc>
          <w:tcPr>
            <w:tcW w:w="670" w:type="dxa"/>
            <w:vMerge/>
            <w:tcBorders>
              <w:left w:val="single" w:sz="4" w:space="0" w:color="auto"/>
              <w:right w:val="single" w:sz="4" w:space="0" w:color="auto"/>
            </w:tcBorders>
            <w:shd w:val="clear" w:color="auto" w:fill="auto"/>
            <w:vAlign w:val="center"/>
          </w:tcPr>
          <w:p w:rsidR="00BB779A" w:rsidRPr="00E9722E" w:rsidRDefault="00BB779A" w:rsidP="00E9722E">
            <w:pPr>
              <w:spacing w:after="0"/>
              <w:jc w:val="center"/>
              <w:rPr>
                <w:rFonts w:ascii="Times New Roman" w:hAnsi="Times New Roman" w:cs="Times New Roman"/>
              </w:rPr>
            </w:pPr>
          </w:p>
        </w:tc>
        <w:tc>
          <w:tcPr>
            <w:tcW w:w="3716" w:type="dxa"/>
            <w:vMerge/>
            <w:tcBorders>
              <w:left w:val="nil"/>
              <w:right w:val="single" w:sz="4" w:space="0" w:color="auto"/>
            </w:tcBorders>
            <w:shd w:val="clear" w:color="auto" w:fill="auto"/>
            <w:vAlign w:val="center"/>
          </w:tcPr>
          <w:p w:rsidR="00BB779A" w:rsidRPr="00E9722E" w:rsidRDefault="00BB779A" w:rsidP="00E9722E">
            <w:pPr>
              <w:spacing w:after="0"/>
              <w:ind w:firstLine="162"/>
              <w:jc w:val="both"/>
              <w:rPr>
                <w:rFonts w:ascii="Times New Roman" w:hAnsi="Times New Roman" w:cs="Times New Roman"/>
              </w:rPr>
            </w:pPr>
          </w:p>
        </w:tc>
        <w:tc>
          <w:tcPr>
            <w:tcW w:w="5116" w:type="dxa"/>
            <w:tcBorders>
              <w:top w:val="nil"/>
              <w:left w:val="single" w:sz="4" w:space="0" w:color="auto"/>
              <w:bottom w:val="single" w:sz="4" w:space="0" w:color="auto"/>
              <w:right w:val="single" w:sz="4" w:space="0" w:color="auto"/>
            </w:tcBorders>
            <w:shd w:val="clear" w:color="auto" w:fill="auto"/>
          </w:tcPr>
          <w:p w:rsidR="00BB779A" w:rsidRDefault="00BB779A" w:rsidP="00E9722E">
            <w:pPr>
              <w:spacing w:after="0"/>
              <w:jc w:val="both"/>
              <w:rPr>
                <w:rFonts w:ascii="Times New Roman" w:hAnsi="Times New Roman" w:cs="Times New Roman"/>
              </w:rPr>
            </w:pPr>
            <w:r w:rsidRPr="00E9722E">
              <w:rPr>
                <w:rFonts w:ascii="Times New Roman" w:hAnsi="Times New Roman" w:cs="Times New Roman"/>
              </w:rPr>
              <w:t>- Phối hợp, tạo lập mối quan hệ chưa tốt với cá nhân, tổ chức có liên quan, kết quả thực hiện nhiệm vụ đạt dưới 60%.</w:t>
            </w:r>
          </w:p>
          <w:p w:rsidR="00BB779A" w:rsidRPr="00CD53CD" w:rsidRDefault="00BB779A" w:rsidP="00E9722E">
            <w:pPr>
              <w:spacing w:after="0"/>
              <w:jc w:val="both"/>
              <w:rPr>
                <w:rFonts w:ascii="Times New Roman" w:hAnsi="Times New Roman" w:cs="Times New Roman"/>
                <w:i/>
              </w:rPr>
            </w:pPr>
            <w:r w:rsidRPr="00BB779A">
              <w:rPr>
                <w:rFonts w:ascii="Times New Roman" w:hAnsi="Times New Roman" w:cs="Times New Roman"/>
                <w:i/>
              </w:rPr>
              <w:t xml:space="preserve">Trừ </w:t>
            </w:r>
            <w:r>
              <w:rPr>
                <w:rFonts w:ascii="Times New Roman" w:hAnsi="Times New Roman" w:cs="Times New Roman"/>
                <w:i/>
              </w:rPr>
              <w:t>3</w:t>
            </w:r>
            <w:r w:rsidRPr="00BB779A">
              <w:rPr>
                <w:rFonts w:ascii="Times New Roman" w:hAnsi="Times New Roman" w:cs="Times New Roman"/>
                <w:i/>
              </w:rPr>
              <w:t>đ/lần</w:t>
            </w:r>
          </w:p>
        </w:tc>
        <w:tc>
          <w:tcPr>
            <w:tcW w:w="781" w:type="dxa"/>
            <w:tcBorders>
              <w:top w:val="nil"/>
              <w:left w:val="single" w:sz="4" w:space="0" w:color="auto"/>
              <w:bottom w:val="single" w:sz="4" w:space="0" w:color="auto"/>
              <w:right w:val="single" w:sz="4" w:space="0" w:color="auto"/>
            </w:tcBorders>
            <w:shd w:val="clear" w:color="auto" w:fill="auto"/>
          </w:tcPr>
          <w:p w:rsidR="00BB779A" w:rsidRPr="00E9722E" w:rsidRDefault="00BB779A" w:rsidP="001D0AE7">
            <w:pPr>
              <w:spacing w:before="60" w:after="60"/>
              <w:rPr>
                <w:rFonts w:ascii="Times New Roman" w:hAnsi="Times New Roman" w:cs="Times New Roman"/>
              </w:rPr>
            </w:pPr>
          </w:p>
        </w:tc>
      </w:tr>
      <w:tr w:rsidR="00BB779A" w:rsidRPr="00AE62A9" w:rsidTr="00BB779A">
        <w:trPr>
          <w:trHeight w:val="772"/>
        </w:trPr>
        <w:tc>
          <w:tcPr>
            <w:tcW w:w="670" w:type="dxa"/>
            <w:vMerge/>
            <w:tcBorders>
              <w:left w:val="single" w:sz="4" w:space="0" w:color="auto"/>
              <w:bottom w:val="single" w:sz="4" w:space="0" w:color="auto"/>
              <w:right w:val="single" w:sz="4" w:space="0" w:color="auto"/>
            </w:tcBorders>
            <w:shd w:val="clear" w:color="auto" w:fill="auto"/>
            <w:vAlign w:val="center"/>
          </w:tcPr>
          <w:p w:rsidR="00BB779A" w:rsidRPr="00E9722E" w:rsidRDefault="00BB779A" w:rsidP="00E9722E">
            <w:pPr>
              <w:spacing w:after="0"/>
              <w:jc w:val="center"/>
              <w:rPr>
                <w:rFonts w:ascii="Times New Roman" w:hAnsi="Times New Roman" w:cs="Times New Roman"/>
              </w:rPr>
            </w:pPr>
          </w:p>
        </w:tc>
        <w:tc>
          <w:tcPr>
            <w:tcW w:w="3716" w:type="dxa"/>
            <w:vMerge/>
            <w:tcBorders>
              <w:left w:val="nil"/>
              <w:bottom w:val="single" w:sz="4" w:space="0" w:color="auto"/>
              <w:right w:val="single" w:sz="4" w:space="0" w:color="auto"/>
            </w:tcBorders>
            <w:shd w:val="clear" w:color="auto" w:fill="auto"/>
            <w:vAlign w:val="center"/>
          </w:tcPr>
          <w:p w:rsidR="00BB779A" w:rsidRPr="00E9722E" w:rsidRDefault="00BB779A" w:rsidP="00E9722E">
            <w:pPr>
              <w:spacing w:after="0"/>
              <w:ind w:firstLine="162"/>
              <w:jc w:val="both"/>
              <w:rPr>
                <w:rFonts w:ascii="Times New Roman" w:hAnsi="Times New Roman" w:cs="Times New Roman"/>
              </w:rPr>
            </w:pPr>
          </w:p>
        </w:tc>
        <w:tc>
          <w:tcPr>
            <w:tcW w:w="5116" w:type="dxa"/>
            <w:tcBorders>
              <w:top w:val="nil"/>
              <w:left w:val="single" w:sz="4" w:space="0" w:color="auto"/>
              <w:bottom w:val="single" w:sz="4" w:space="0" w:color="auto"/>
              <w:right w:val="single" w:sz="4" w:space="0" w:color="auto"/>
            </w:tcBorders>
            <w:shd w:val="clear" w:color="auto" w:fill="auto"/>
          </w:tcPr>
          <w:p w:rsidR="00BB779A" w:rsidRDefault="00BB779A" w:rsidP="00E9722E">
            <w:pPr>
              <w:spacing w:after="0"/>
              <w:jc w:val="both"/>
              <w:rPr>
                <w:rFonts w:ascii="Times New Roman" w:hAnsi="Times New Roman" w:cs="Times New Roman"/>
              </w:rPr>
            </w:pPr>
            <w:r w:rsidRPr="00E9722E">
              <w:rPr>
                <w:rFonts w:ascii="Times New Roman" w:hAnsi="Times New Roman" w:cs="Times New Roman"/>
              </w:rPr>
              <w:t>- Không phối hợp, tạo lập mối quan hệ với cá nhân, tổ chức có liên quan, hoặc phối hợp chưa tốt mà kết quả thực hiện nhiệm vụ đạt dưới 50%.</w:t>
            </w:r>
          </w:p>
          <w:p w:rsidR="00BB779A" w:rsidRPr="00CD53CD" w:rsidRDefault="00BB779A" w:rsidP="00E9722E">
            <w:pPr>
              <w:spacing w:after="0"/>
              <w:jc w:val="both"/>
              <w:rPr>
                <w:rFonts w:ascii="Times New Roman" w:hAnsi="Times New Roman" w:cs="Times New Roman"/>
                <w:i/>
              </w:rPr>
            </w:pPr>
            <w:r w:rsidRPr="00BB779A">
              <w:rPr>
                <w:rFonts w:ascii="Times New Roman" w:hAnsi="Times New Roman" w:cs="Times New Roman"/>
                <w:i/>
              </w:rPr>
              <w:t xml:space="preserve">Trừ </w:t>
            </w:r>
            <w:r>
              <w:rPr>
                <w:rFonts w:ascii="Times New Roman" w:hAnsi="Times New Roman" w:cs="Times New Roman"/>
                <w:i/>
              </w:rPr>
              <w:t>4</w:t>
            </w:r>
            <w:r w:rsidRPr="00BB779A">
              <w:rPr>
                <w:rFonts w:ascii="Times New Roman" w:hAnsi="Times New Roman" w:cs="Times New Roman"/>
                <w:i/>
              </w:rPr>
              <w:t>đ/lần</w:t>
            </w:r>
          </w:p>
        </w:tc>
        <w:tc>
          <w:tcPr>
            <w:tcW w:w="781" w:type="dxa"/>
            <w:tcBorders>
              <w:top w:val="nil"/>
              <w:left w:val="single" w:sz="4" w:space="0" w:color="auto"/>
              <w:bottom w:val="single" w:sz="4" w:space="0" w:color="auto"/>
              <w:right w:val="single" w:sz="4" w:space="0" w:color="auto"/>
            </w:tcBorders>
            <w:shd w:val="clear" w:color="auto" w:fill="auto"/>
          </w:tcPr>
          <w:p w:rsidR="00BB779A" w:rsidRPr="00E9722E" w:rsidRDefault="00BB779A" w:rsidP="001D0AE7">
            <w:pPr>
              <w:spacing w:before="60" w:after="60"/>
              <w:rPr>
                <w:rFonts w:ascii="Times New Roman" w:hAnsi="Times New Roman" w:cs="Times New Roman"/>
              </w:rPr>
            </w:pPr>
          </w:p>
        </w:tc>
      </w:tr>
      <w:tr w:rsidR="00BB779A" w:rsidRPr="00AE62A9" w:rsidTr="00BB779A">
        <w:trPr>
          <w:trHeight w:val="772"/>
        </w:trPr>
        <w:tc>
          <w:tcPr>
            <w:tcW w:w="670" w:type="dxa"/>
            <w:vMerge w:val="restart"/>
            <w:tcBorders>
              <w:top w:val="nil"/>
              <w:left w:val="single" w:sz="4" w:space="0" w:color="auto"/>
              <w:right w:val="single" w:sz="4" w:space="0" w:color="auto"/>
            </w:tcBorders>
            <w:shd w:val="clear" w:color="auto" w:fill="auto"/>
            <w:vAlign w:val="center"/>
          </w:tcPr>
          <w:p w:rsidR="00BB779A" w:rsidRPr="00E9722E" w:rsidRDefault="00BB779A" w:rsidP="00E9722E">
            <w:pPr>
              <w:spacing w:after="0"/>
              <w:jc w:val="center"/>
              <w:rPr>
                <w:rFonts w:ascii="Times New Roman" w:hAnsi="Times New Roman" w:cs="Times New Roman"/>
                <w:szCs w:val="24"/>
              </w:rPr>
            </w:pPr>
            <w:r w:rsidRPr="00E9722E">
              <w:rPr>
                <w:rFonts w:ascii="Times New Roman" w:hAnsi="Times New Roman" w:cs="Times New Roman"/>
                <w:szCs w:val="24"/>
              </w:rPr>
              <w:t>3</w:t>
            </w:r>
          </w:p>
        </w:tc>
        <w:tc>
          <w:tcPr>
            <w:tcW w:w="3716" w:type="dxa"/>
            <w:vMerge w:val="restart"/>
            <w:tcBorders>
              <w:top w:val="single" w:sz="4" w:space="0" w:color="auto"/>
              <w:left w:val="nil"/>
              <w:right w:val="single" w:sz="4" w:space="0" w:color="auto"/>
            </w:tcBorders>
            <w:shd w:val="clear" w:color="auto" w:fill="auto"/>
            <w:vAlign w:val="center"/>
          </w:tcPr>
          <w:p w:rsidR="00BB779A" w:rsidRPr="00E9722E" w:rsidRDefault="00BB779A" w:rsidP="00E9722E">
            <w:pPr>
              <w:spacing w:after="0"/>
              <w:ind w:firstLine="162"/>
              <w:jc w:val="both"/>
              <w:rPr>
                <w:rFonts w:ascii="Times New Roman" w:hAnsi="Times New Roman" w:cs="Times New Roman"/>
                <w:szCs w:val="24"/>
              </w:rPr>
            </w:pPr>
            <w:r w:rsidRPr="00E9722E">
              <w:rPr>
                <w:rFonts w:ascii="Times New Roman" w:hAnsi="Times New Roman" w:cs="Times New Roman"/>
                <w:szCs w:val="24"/>
              </w:rPr>
              <w:t>Hoàn thành nhiệm vụ vượt tiến độ, có chất lượng và hiệu quả. (5đ)</w:t>
            </w:r>
          </w:p>
        </w:tc>
        <w:tc>
          <w:tcPr>
            <w:tcW w:w="5116" w:type="dxa"/>
            <w:tcBorders>
              <w:top w:val="nil"/>
              <w:left w:val="single" w:sz="4" w:space="0" w:color="auto"/>
              <w:bottom w:val="single" w:sz="4" w:space="0" w:color="auto"/>
              <w:right w:val="single" w:sz="4" w:space="0" w:color="auto"/>
            </w:tcBorders>
            <w:shd w:val="clear" w:color="auto" w:fill="auto"/>
          </w:tcPr>
          <w:p w:rsidR="00BB779A" w:rsidRDefault="00BB779A" w:rsidP="00E9722E">
            <w:pPr>
              <w:spacing w:after="0"/>
              <w:jc w:val="both"/>
              <w:rPr>
                <w:rFonts w:ascii="Times New Roman" w:hAnsi="Times New Roman" w:cs="Times New Roman"/>
                <w:szCs w:val="24"/>
              </w:rPr>
            </w:pPr>
            <w:r w:rsidRPr="00E9722E">
              <w:rPr>
                <w:rFonts w:ascii="Times New Roman" w:hAnsi="Times New Roman" w:cs="Times New Roman"/>
                <w:szCs w:val="24"/>
              </w:rPr>
              <w:t>- Hoàn thành nhiệm vụ không đúng tiến độ nhưng có chất lượng và hiệu quả tốt.</w:t>
            </w:r>
          </w:p>
          <w:p w:rsidR="00BB779A" w:rsidRPr="00CD53CD" w:rsidRDefault="00BB779A" w:rsidP="00E9722E">
            <w:pPr>
              <w:spacing w:after="0"/>
              <w:jc w:val="both"/>
              <w:rPr>
                <w:rFonts w:ascii="Times New Roman" w:hAnsi="Times New Roman" w:cs="Times New Roman"/>
                <w:i/>
              </w:rPr>
            </w:pPr>
            <w:r w:rsidRPr="00BB779A">
              <w:rPr>
                <w:rFonts w:ascii="Times New Roman" w:hAnsi="Times New Roman" w:cs="Times New Roman"/>
                <w:i/>
              </w:rPr>
              <w:t xml:space="preserve">Trừ </w:t>
            </w:r>
            <w:r>
              <w:rPr>
                <w:rFonts w:ascii="Times New Roman" w:hAnsi="Times New Roman" w:cs="Times New Roman"/>
                <w:i/>
              </w:rPr>
              <w:t>1</w:t>
            </w:r>
            <w:r w:rsidRPr="00BB779A">
              <w:rPr>
                <w:rFonts w:ascii="Times New Roman" w:hAnsi="Times New Roman" w:cs="Times New Roman"/>
                <w:i/>
              </w:rPr>
              <w:t>đ/lần</w:t>
            </w:r>
          </w:p>
        </w:tc>
        <w:tc>
          <w:tcPr>
            <w:tcW w:w="781" w:type="dxa"/>
            <w:tcBorders>
              <w:top w:val="nil"/>
              <w:left w:val="single" w:sz="4" w:space="0" w:color="auto"/>
              <w:bottom w:val="single" w:sz="4" w:space="0" w:color="auto"/>
              <w:right w:val="single" w:sz="4" w:space="0" w:color="auto"/>
            </w:tcBorders>
            <w:shd w:val="clear" w:color="auto" w:fill="auto"/>
            <w:vAlign w:val="center"/>
          </w:tcPr>
          <w:p w:rsidR="00BB779A" w:rsidRPr="00AE62A9" w:rsidRDefault="00BB779A" w:rsidP="007D446D">
            <w:pPr>
              <w:spacing w:after="0" w:line="240" w:lineRule="auto"/>
              <w:jc w:val="center"/>
              <w:rPr>
                <w:rFonts w:ascii="Times New Roman" w:eastAsia="Times New Roman" w:hAnsi="Times New Roman" w:cs="Times New Roman"/>
                <w:color w:val="000000" w:themeColor="text1"/>
                <w:sz w:val="24"/>
                <w:szCs w:val="24"/>
              </w:rPr>
            </w:pPr>
          </w:p>
        </w:tc>
      </w:tr>
      <w:tr w:rsidR="00BB779A" w:rsidRPr="00AE62A9" w:rsidTr="00BB779A">
        <w:trPr>
          <w:trHeight w:val="772"/>
        </w:trPr>
        <w:tc>
          <w:tcPr>
            <w:tcW w:w="670" w:type="dxa"/>
            <w:vMerge/>
            <w:tcBorders>
              <w:left w:val="single" w:sz="4" w:space="0" w:color="auto"/>
              <w:right w:val="single" w:sz="4" w:space="0" w:color="auto"/>
            </w:tcBorders>
            <w:shd w:val="clear" w:color="auto" w:fill="auto"/>
            <w:vAlign w:val="center"/>
          </w:tcPr>
          <w:p w:rsidR="00BB779A" w:rsidRPr="00E9722E" w:rsidRDefault="00BB779A" w:rsidP="00E9722E">
            <w:pPr>
              <w:spacing w:after="0"/>
              <w:jc w:val="center"/>
              <w:rPr>
                <w:rFonts w:ascii="Times New Roman" w:hAnsi="Times New Roman" w:cs="Times New Roman"/>
                <w:szCs w:val="24"/>
              </w:rPr>
            </w:pPr>
          </w:p>
        </w:tc>
        <w:tc>
          <w:tcPr>
            <w:tcW w:w="3716" w:type="dxa"/>
            <w:vMerge/>
            <w:tcBorders>
              <w:left w:val="nil"/>
              <w:right w:val="single" w:sz="4" w:space="0" w:color="auto"/>
            </w:tcBorders>
            <w:shd w:val="clear" w:color="auto" w:fill="auto"/>
            <w:vAlign w:val="center"/>
          </w:tcPr>
          <w:p w:rsidR="00BB779A" w:rsidRPr="00E9722E" w:rsidRDefault="00BB779A" w:rsidP="00E9722E">
            <w:pPr>
              <w:spacing w:after="0"/>
              <w:ind w:firstLine="162"/>
              <w:jc w:val="both"/>
              <w:rPr>
                <w:rFonts w:ascii="Times New Roman" w:hAnsi="Times New Roman" w:cs="Times New Roman"/>
                <w:szCs w:val="24"/>
              </w:rPr>
            </w:pPr>
          </w:p>
        </w:tc>
        <w:tc>
          <w:tcPr>
            <w:tcW w:w="5116" w:type="dxa"/>
            <w:tcBorders>
              <w:top w:val="nil"/>
              <w:left w:val="single" w:sz="4" w:space="0" w:color="auto"/>
              <w:bottom w:val="single" w:sz="4" w:space="0" w:color="auto"/>
              <w:right w:val="single" w:sz="4" w:space="0" w:color="auto"/>
            </w:tcBorders>
            <w:shd w:val="clear" w:color="auto" w:fill="auto"/>
          </w:tcPr>
          <w:p w:rsidR="00BB779A" w:rsidRDefault="00BB779A" w:rsidP="00E9722E">
            <w:pPr>
              <w:spacing w:after="0"/>
              <w:jc w:val="both"/>
              <w:rPr>
                <w:rFonts w:ascii="Times New Roman" w:hAnsi="Times New Roman" w:cs="Times New Roman"/>
                <w:szCs w:val="24"/>
              </w:rPr>
            </w:pPr>
            <w:r w:rsidRPr="00E9722E">
              <w:rPr>
                <w:rFonts w:ascii="Times New Roman" w:hAnsi="Times New Roman" w:cs="Times New Roman"/>
                <w:szCs w:val="24"/>
              </w:rPr>
              <w:t>- Hoàn thành nhiệm vụ không đúng tiến độ, có chất lượng và hiệu quả bình thường hoặc đúng tiến độ nhưng chất lượng và hiệu quả không đạt yêu cầu.</w:t>
            </w:r>
          </w:p>
          <w:p w:rsidR="00BB779A" w:rsidRPr="00CD53CD" w:rsidRDefault="00BB779A" w:rsidP="00E9722E">
            <w:pPr>
              <w:spacing w:after="0"/>
              <w:jc w:val="both"/>
              <w:rPr>
                <w:rFonts w:ascii="Times New Roman" w:hAnsi="Times New Roman" w:cs="Times New Roman"/>
                <w:i/>
              </w:rPr>
            </w:pPr>
            <w:r w:rsidRPr="00BB779A">
              <w:rPr>
                <w:rFonts w:ascii="Times New Roman" w:hAnsi="Times New Roman" w:cs="Times New Roman"/>
                <w:i/>
              </w:rPr>
              <w:t>Trừ 2đ/lần</w:t>
            </w:r>
          </w:p>
        </w:tc>
        <w:tc>
          <w:tcPr>
            <w:tcW w:w="781" w:type="dxa"/>
            <w:tcBorders>
              <w:top w:val="nil"/>
              <w:left w:val="single" w:sz="4" w:space="0" w:color="auto"/>
              <w:bottom w:val="single" w:sz="4" w:space="0" w:color="auto"/>
              <w:right w:val="single" w:sz="4" w:space="0" w:color="auto"/>
            </w:tcBorders>
            <w:shd w:val="clear" w:color="auto" w:fill="auto"/>
            <w:vAlign w:val="center"/>
          </w:tcPr>
          <w:p w:rsidR="00BB779A" w:rsidRPr="00AE62A9" w:rsidRDefault="00BB779A" w:rsidP="007D446D">
            <w:pPr>
              <w:spacing w:after="0" w:line="240" w:lineRule="auto"/>
              <w:jc w:val="center"/>
              <w:rPr>
                <w:rFonts w:ascii="Times New Roman" w:eastAsia="Times New Roman" w:hAnsi="Times New Roman" w:cs="Times New Roman"/>
                <w:color w:val="000000" w:themeColor="text1"/>
                <w:sz w:val="24"/>
                <w:szCs w:val="24"/>
              </w:rPr>
            </w:pPr>
          </w:p>
        </w:tc>
      </w:tr>
      <w:tr w:rsidR="00BB779A" w:rsidRPr="00AE62A9" w:rsidTr="00BB779A">
        <w:trPr>
          <w:trHeight w:val="772"/>
        </w:trPr>
        <w:tc>
          <w:tcPr>
            <w:tcW w:w="670" w:type="dxa"/>
            <w:vMerge/>
            <w:tcBorders>
              <w:left w:val="single" w:sz="4" w:space="0" w:color="auto"/>
              <w:right w:val="single" w:sz="4" w:space="0" w:color="auto"/>
            </w:tcBorders>
            <w:shd w:val="clear" w:color="auto" w:fill="auto"/>
            <w:vAlign w:val="center"/>
          </w:tcPr>
          <w:p w:rsidR="00BB779A" w:rsidRPr="00E9722E" w:rsidRDefault="00BB779A" w:rsidP="00E9722E">
            <w:pPr>
              <w:spacing w:after="0"/>
              <w:jc w:val="center"/>
              <w:rPr>
                <w:rFonts w:ascii="Times New Roman" w:hAnsi="Times New Roman" w:cs="Times New Roman"/>
                <w:szCs w:val="24"/>
              </w:rPr>
            </w:pPr>
          </w:p>
        </w:tc>
        <w:tc>
          <w:tcPr>
            <w:tcW w:w="3716" w:type="dxa"/>
            <w:vMerge/>
            <w:tcBorders>
              <w:left w:val="nil"/>
              <w:bottom w:val="single" w:sz="4" w:space="0" w:color="auto"/>
              <w:right w:val="single" w:sz="4" w:space="0" w:color="auto"/>
            </w:tcBorders>
            <w:shd w:val="clear" w:color="auto" w:fill="auto"/>
            <w:vAlign w:val="center"/>
          </w:tcPr>
          <w:p w:rsidR="00BB779A" w:rsidRPr="00E9722E" w:rsidRDefault="00BB779A" w:rsidP="00E9722E">
            <w:pPr>
              <w:spacing w:after="0"/>
              <w:ind w:firstLine="162"/>
              <w:jc w:val="both"/>
              <w:rPr>
                <w:rFonts w:ascii="Times New Roman" w:hAnsi="Times New Roman" w:cs="Times New Roman"/>
                <w:szCs w:val="24"/>
              </w:rPr>
            </w:pPr>
          </w:p>
        </w:tc>
        <w:tc>
          <w:tcPr>
            <w:tcW w:w="5116" w:type="dxa"/>
            <w:tcBorders>
              <w:top w:val="nil"/>
              <w:left w:val="single" w:sz="4" w:space="0" w:color="auto"/>
              <w:bottom w:val="single" w:sz="4" w:space="0" w:color="auto"/>
              <w:right w:val="single" w:sz="4" w:space="0" w:color="auto"/>
            </w:tcBorders>
            <w:shd w:val="clear" w:color="auto" w:fill="auto"/>
          </w:tcPr>
          <w:p w:rsidR="00BB779A" w:rsidRDefault="00BB779A" w:rsidP="00E9722E">
            <w:pPr>
              <w:spacing w:after="0"/>
              <w:jc w:val="both"/>
              <w:rPr>
                <w:rFonts w:ascii="Times New Roman" w:hAnsi="Times New Roman" w:cs="Times New Roman"/>
                <w:szCs w:val="24"/>
              </w:rPr>
            </w:pPr>
            <w:r w:rsidRPr="00E9722E">
              <w:rPr>
                <w:rFonts w:ascii="Times New Roman" w:hAnsi="Times New Roman" w:cs="Times New Roman"/>
                <w:szCs w:val="24"/>
              </w:rPr>
              <w:t>- Hoàn thành nhiệm vụ không đúng tiến độ, chất lượng và hiệu quả không đạt yêu cầu.</w:t>
            </w:r>
          </w:p>
          <w:p w:rsidR="00BB779A" w:rsidRPr="00CD53CD" w:rsidRDefault="00BB779A" w:rsidP="00E9722E">
            <w:pPr>
              <w:spacing w:after="0"/>
              <w:jc w:val="both"/>
              <w:rPr>
                <w:rFonts w:ascii="Times New Roman" w:hAnsi="Times New Roman" w:cs="Times New Roman"/>
                <w:i/>
              </w:rPr>
            </w:pPr>
            <w:r w:rsidRPr="00BB779A">
              <w:rPr>
                <w:rFonts w:ascii="Times New Roman" w:hAnsi="Times New Roman" w:cs="Times New Roman"/>
                <w:i/>
              </w:rPr>
              <w:t xml:space="preserve">Trừ </w:t>
            </w:r>
            <w:r>
              <w:rPr>
                <w:rFonts w:ascii="Times New Roman" w:hAnsi="Times New Roman" w:cs="Times New Roman"/>
                <w:i/>
              </w:rPr>
              <w:t>5</w:t>
            </w:r>
            <w:r w:rsidRPr="00BB779A">
              <w:rPr>
                <w:rFonts w:ascii="Times New Roman" w:hAnsi="Times New Roman" w:cs="Times New Roman"/>
                <w:i/>
              </w:rPr>
              <w:t>đ/lần</w:t>
            </w:r>
          </w:p>
        </w:tc>
        <w:tc>
          <w:tcPr>
            <w:tcW w:w="781" w:type="dxa"/>
            <w:tcBorders>
              <w:top w:val="nil"/>
              <w:left w:val="single" w:sz="4" w:space="0" w:color="auto"/>
              <w:bottom w:val="single" w:sz="4" w:space="0" w:color="auto"/>
              <w:right w:val="single" w:sz="4" w:space="0" w:color="auto"/>
            </w:tcBorders>
            <w:shd w:val="clear" w:color="auto" w:fill="auto"/>
            <w:vAlign w:val="center"/>
          </w:tcPr>
          <w:p w:rsidR="00BB779A" w:rsidRPr="00AE62A9" w:rsidRDefault="00BB779A" w:rsidP="007D446D">
            <w:pPr>
              <w:spacing w:after="0" w:line="240" w:lineRule="auto"/>
              <w:jc w:val="center"/>
              <w:rPr>
                <w:rFonts w:ascii="Times New Roman" w:eastAsia="Times New Roman" w:hAnsi="Times New Roman" w:cs="Times New Roman"/>
                <w:color w:val="000000" w:themeColor="text1"/>
                <w:sz w:val="24"/>
                <w:szCs w:val="24"/>
              </w:rPr>
            </w:pPr>
          </w:p>
        </w:tc>
      </w:tr>
      <w:tr w:rsidR="00BB779A" w:rsidRPr="00AE62A9" w:rsidTr="00BB779A">
        <w:trPr>
          <w:trHeight w:val="772"/>
        </w:trPr>
        <w:tc>
          <w:tcPr>
            <w:tcW w:w="670" w:type="dxa"/>
            <w:vMerge/>
            <w:tcBorders>
              <w:left w:val="single" w:sz="4" w:space="0" w:color="auto"/>
              <w:right w:val="single" w:sz="4" w:space="0" w:color="auto"/>
            </w:tcBorders>
            <w:shd w:val="clear" w:color="auto" w:fill="auto"/>
            <w:vAlign w:val="center"/>
          </w:tcPr>
          <w:p w:rsidR="00BB779A" w:rsidRPr="00E9722E" w:rsidRDefault="00BB779A" w:rsidP="00E9722E">
            <w:pPr>
              <w:spacing w:after="0"/>
              <w:jc w:val="center"/>
              <w:rPr>
                <w:rFonts w:ascii="Times New Roman" w:hAnsi="Times New Roman" w:cs="Times New Roman"/>
                <w:szCs w:val="24"/>
              </w:rPr>
            </w:pPr>
          </w:p>
        </w:tc>
        <w:tc>
          <w:tcPr>
            <w:tcW w:w="3716" w:type="dxa"/>
            <w:vMerge w:val="restart"/>
            <w:tcBorders>
              <w:top w:val="single" w:sz="4" w:space="0" w:color="auto"/>
              <w:left w:val="nil"/>
              <w:right w:val="single" w:sz="4" w:space="0" w:color="auto"/>
            </w:tcBorders>
            <w:shd w:val="clear" w:color="auto" w:fill="auto"/>
            <w:vAlign w:val="center"/>
          </w:tcPr>
          <w:p w:rsidR="00BB779A" w:rsidRPr="00E9722E" w:rsidRDefault="00BB779A" w:rsidP="00E9722E">
            <w:pPr>
              <w:spacing w:after="0"/>
              <w:ind w:firstLine="162"/>
              <w:jc w:val="both"/>
              <w:rPr>
                <w:rFonts w:ascii="Times New Roman" w:hAnsi="Times New Roman" w:cs="Times New Roman"/>
                <w:szCs w:val="24"/>
              </w:rPr>
            </w:pPr>
            <w:r w:rsidRPr="00E9722E">
              <w:rPr>
                <w:rFonts w:ascii="Times New Roman" w:hAnsi="Times New Roman" w:cs="Times New Roman"/>
                <w:szCs w:val="24"/>
              </w:rPr>
              <w:t>Sáng tạo, cải tiến phương pháp làm việc, nâng cao hiệu quả công việc. (5đ)</w:t>
            </w:r>
          </w:p>
        </w:tc>
        <w:tc>
          <w:tcPr>
            <w:tcW w:w="5116" w:type="dxa"/>
            <w:tcBorders>
              <w:top w:val="nil"/>
              <w:left w:val="single" w:sz="4" w:space="0" w:color="auto"/>
              <w:bottom w:val="single" w:sz="4" w:space="0" w:color="auto"/>
              <w:right w:val="single" w:sz="4" w:space="0" w:color="auto"/>
            </w:tcBorders>
            <w:shd w:val="clear" w:color="auto" w:fill="auto"/>
          </w:tcPr>
          <w:p w:rsidR="00BB779A" w:rsidRDefault="00BB779A" w:rsidP="00E9722E">
            <w:pPr>
              <w:spacing w:after="0"/>
              <w:jc w:val="both"/>
              <w:rPr>
                <w:rFonts w:ascii="Times New Roman" w:hAnsi="Times New Roman" w:cs="Times New Roman"/>
                <w:szCs w:val="24"/>
              </w:rPr>
            </w:pPr>
            <w:r w:rsidRPr="00E9722E">
              <w:rPr>
                <w:rFonts w:ascii="Times New Roman" w:hAnsi="Times New Roman" w:cs="Times New Roman"/>
                <w:szCs w:val="24"/>
              </w:rPr>
              <w:t>- Có sáng tạo, cải tiến phương pháp làm việc nhưng nâng cao hiệu quả công việc chưa cao.</w:t>
            </w:r>
          </w:p>
          <w:p w:rsidR="00BB779A" w:rsidRPr="00CD53CD" w:rsidRDefault="00BB779A" w:rsidP="00E9722E">
            <w:pPr>
              <w:spacing w:after="0"/>
              <w:jc w:val="both"/>
              <w:rPr>
                <w:rFonts w:ascii="Times New Roman" w:hAnsi="Times New Roman" w:cs="Times New Roman"/>
                <w:i/>
              </w:rPr>
            </w:pPr>
            <w:r w:rsidRPr="00BB779A">
              <w:rPr>
                <w:rFonts w:ascii="Times New Roman" w:hAnsi="Times New Roman" w:cs="Times New Roman"/>
                <w:i/>
              </w:rPr>
              <w:t xml:space="preserve">Trừ </w:t>
            </w:r>
            <w:r>
              <w:rPr>
                <w:rFonts w:ascii="Times New Roman" w:hAnsi="Times New Roman" w:cs="Times New Roman"/>
                <w:i/>
              </w:rPr>
              <w:t>1</w:t>
            </w:r>
            <w:r w:rsidRPr="00BB779A">
              <w:rPr>
                <w:rFonts w:ascii="Times New Roman" w:hAnsi="Times New Roman" w:cs="Times New Roman"/>
                <w:i/>
              </w:rPr>
              <w:t>đ/lần</w:t>
            </w:r>
          </w:p>
        </w:tc>
        <w:tc>
          <w:tcPr>
            <w:tcW w:w="781" w:type="dxa"/>
            <w:tcBorders>
              <w:top w:val="nil"/>
              <w:left w:val="single" w:sz="4" w:space="0" w:color="auto"/>
              <w:bottom w:val="single" w:sz="4" w:space="0" w:color="auto"/>
              <w:right w:val="single" w:sz="4" w:space="0" w:color="auto"/>
            </w:tcBorders>
            <w:shd w:val="clear" w:color="auto" w:fill="auto"/>
            <w:vAlign w:val="center"/>
          </w:tcPr>
          <w:p w:rsidR="00BB779A" w:rsidRPr="00AE62A9" w:rsidRDefault="00BB779A" w:rsidP="007D446D">
            <w:pPr>
              <w:spacing w:after="0" w:line="240" w:lineRule="auto"/>
              <w:jc w:val="center"/>
              <w:rPr>
                <w:rFonts w:ascii="Times New Roman" w:eastAsia="Times New Roman" w:hAnsi="Times New Roman" w:cs="Times New Roman"/>
                <w:color w:val="000000" w:themeColor="text1"/>
                <w:sz w:val="24"/>
                <w:szCs w:val="24"/>
              </w:rPr>
            </w:pPr>
          </w:p>
        </w:tc>
      </w:tr>
      <w:tr w:rsidR="00BB779A" w:rsidRPr="00AE62A9" w:rsidTr="00BB779A">
        <w:trPr>
          <w:trHeight w:val="772"/>
        </w:trPr>
        <w:tc>
          <w:tcPr>
            <w:tcW w:w="670" w:type="dxa"/>
            <w:vMerge/>
            <w:tcBorders>
              <w:left w:val="single" w:sz="4" w:space="0" w:color="auto"/>
              <w:right w:val="single" w:sz="4" w:space="0" w:color="auto"/>
            </w:tcBorders>
            <w:shd w:val="clear" w:color="auto" w:fill="auto"/>
            <w:vAlign w:val="center"/>
          </w:tcPr>
          <w:p w:rsidR="00BB779A" w:rsidRPr="00E9722E" w:rsidRDefault="00BB779A" w:rsidP="00E9722E">
            <w:pPr>
              <w:spacing w:after="0"/>
              <w:jc w:val="center"/>
              <w:rPr>
                <w:rFonts w:ascii="Times New Roman" w:hAnsi="Times New Roman" w:cs="Times New Roman"/>
                <w:szCs w:val="24"/>
              </w:rPr>
            </w:pPr>
          </w:p>
        </w:tc>
        <w:tc>
          <w:tcPr>
            <w:tcW w:w="3716" w:type="dxa"/>
            <w:vMerge/>
            <w:tcBorders>
              <w:left w:val="nil"/>
              <w:right w:val="single" w:sz="4" w:space="0" w:color="auto"/>
            </w:tcBorders>
            <w:shd w:val="clear" w:color="auto" w:fill="auto"/>
            <w:vAlign w:val="center"/>
          </w:tcPr>
          <w:p w:rsidR="00BB779A" w:rsidRPr="00E9722E" w:rsidRDefault="00BB779A" w:rsidP="00E9722E">
            <w:pPr>
              <w:spacing w:after="0"/>
              <w:ind w:firstLine="162"/>
              <w:jc w:val="both"/>
              <w:rPr>
                <w:rFonts w:ascii="Times New Roman" w:hAnsi="Times New Roman" w:cs="Times New Roman"/>
                <w:szCs w:val="24"/>
              </w:rPr>
            </w:pPr>
          </w:p>
        </w:tc>
        <w:tc>
          <w:tcPr>
            <w:tcW w:w="5116" w:type="dxa"/>
            <w:tcBorders>
              <w:top w:val="nil"/>
              <w:left w:val="single" w:sz="4" w:space="0" w:color="auto"/>
              <w:bottom w:val="single" w:sz="4" w:space="0" w:color="auto"/>
              <w:right w:val="single" w:sz="4" w:space="0" w:color="auto"/>
            </w:tcBorders>
            <w:shd w:val="clear" w:color="auto" w:fill="auto"/>
          </w:tcPr>
          <w:p w:rsidR="00BB779A" w:rsidRDefault="00BB779A" w:rsidP="00E9722E">
            <w:pPr>
              <w:spacing w:after="0"/>
              <w:jc w:val="both"/>
              <w:rPr>
                <w:rFonts w:ascii="Times New Roman" w:hAnsi="Times New Roman" w:cs="Times New Roman"/>
                <w:szCs w:val="24"/>
              </w:rPr>
            </w:pPr>
            <w:r w:rsidRPr="00E9722E">
              <w:rPr>
                <w:rFonts w:ascii="Times New Roman" w:hAnsi="Times New Roman" w:cs="Times New Roman"/>
                <w:szCs w:val="24"/>
              </w:rPr>
              <w:t>- Có sáng tạo, cải tiến phương pháp làm việc nhưng chưa nâng cao được hiệu quả công việc.</w:t>
            </w:r>
          </w:p>
          <w:p w:rsidR="00BB779A" w:rsidRPr="00CD53CD" w:rsidRDefault="00BB779A" w:rsidP="00E9722E">
            <w:pPr>
              <w:spacing w:after="0"/>
              <w:jc w:val="both"/>
              <w:rPr>
                <w:rFonts w:ascii="Times New Roman" w:hAnsi="Times New Roman" w:cs="Times New Roman"/>
                <w:i/>
              </w:rPr>
            </w:pPr>
            <w:r w:rsidRPr="00BB779A">
              <w:rPr>
                <w:rFonts w:ascii="Times New Roman" w:hAnsi="Times New Roman" w:cs="Times New Roman"/>
                <w:i/>
              </w:rPr>
              <w:t>Trừ 2đ/lần</w:t>
            </w:r>
          </w:p>
        </w:tc>
        <w:tc>
          <w:tcPr>
            <w:tcW w:w="781" w:type="dxa"/>
            <w:tcBorders>
              <w:top w:val="nil"/>
              <w:left w:val="single" w:sz="4" w:space="0" w:color="auto"/>
              <w:bottom w:val="single" w:sz="4" w:space="0" w:color="auto"/>
              <w:right w:val="single" w:sz="4" w:space="0" w:color="auto"/>
            </w:tcBorders>
            <w:shd w:val="clear" w:color="auto" w:fill="auto"/>
            <w:vAlign w:val="center"/>
          </w:tcPr>
          <w:p w:rsidR="00BB779A" w:rsidRPr="00AE62A9" w:rsidRDefault="00BB779A" w:rsidP="007D446D">
            <w:pPr>
              <w:spacing w:after="0" w:line="240" w:lineRule="auto"/>
              <w:jc w:val="center"/>
              <w:rPr>
                <w:rFonts w:ascii="Times New Roman" w:eastAsia="Times New Roman" w:hAnsi="Times New Roman" w:cs="Times New Roman"/>
                <w:color w:val="000000" w:themeColor="text1"/>
                <w:sz w:val="24"/>
                <w:szCs w:val="24"/>
              </w:rPr>
            </w:pPr>
          </w:p>
        </w:tc>
      </w:tr>
      <w:tr w:rsidR="00BB779A" w:rsidRPr="00AE62A9" w:rsidTr="00BB779A">
        <w:trPr>
          <w:trHeight w:val="772"/>
        </w:trPr>
        <w:tc>
          <w:tcPr>
            <w:tcW w:w="670" w:type="dxa"/>
            <w:vMerge/>
            <w:tcBorders>
              <w:left w:val="single" w:sz="4" w:space="0" w:color="auto"/>
              <w:bottom w:val="single" w:sz="4" w:space="0" w:color="auto"/>
              <w:right w:val="single" w:sz="4" w:space="0" w:color="auto"/>
            </w:tcBorders>
            <w:shd w:val="clear" w:color="auto" w:fill="auto"/>
            <w:vAlign w:val="center"/>
          </w:tcPr>
          <w:p w:rsidR="00BB779A" w:rsidRPr="00E9722E" w:rsidRDefault="00BB779A" w:rsidP="00E9722E">
            <w:pPr>
              <w:spacing w:after="0"/>
              <w:jc w:val="center"/>
              <w:rPr>
                <w:rFonts w:ascii="Times New Roman" w:hAnsi="Times New Roman" w:cs="Times New Roman"/>
                <w:szCs w:val="24"/>
              </w:rPr>
            </w:pPr>
          </w:p>
        </w:tc>
        <w:tc>
          <w:tcPr>
            <w:tcW w:w="3716" w:type="dxa"/>
            <w:vMerge/>
            <w:tcBorders>
              <w:left w:val="nil"/>
              <w:bottom w:val="single" w:sz="4" w:space="0" w:color="auto"/>
              <w:right w:val="single" w:sz="4" w:space="0" w:color="auto"/>
            </w:tcBorders>
            <w:shd w:val="clear" w:color="auto" w:fill="auto"/>
            <w:vAlign w:val="center"/>
          </w:tcPr>
          <w:p w:rsidR="00BB779A" w:rsidRPr="00E9722E" w:rsidRDefault="00BB779A" w:rsidP="00E9722E">
            <w:pPr>
              <w:spacing w:after="0"/>
              <w:ind w:firstLine="252"/>
              <w:jc w:val="both"/>
              <w:rPr>
                <w:rFonts w:ascii="Times New Roman" w:hAnsi="Times New Roman" w:cs="Times New Roman"/>
                <w:szCs w:val="24"/>
              </w:rPr>
            </w:pPr>
          </w:p>
        </w:tc>
        <w:tc>
          <w:tcPr>
            <w:tcW w:w="5116" w:type="dxa"/>
            <w:tcBorders>
              <w:top w:val="nil"/>
              <w:left w:val="single" w:sz="4" w:space="0" w:color="auto"/>
              <w:bottom w:val="single" w:sz="4" w:space="0" w:color="auto"/>
              <w:right w:val="single" w:sz="4" w:space="0" w:color="auto"/>
            </w:tcBorders>
            <w:shd w:val="clear" w:color="auto" w:fill="auto"/>
          </w:tcPr>
          <w:p w:rsidR="00BB779A" w:rsidRDefault="00BB779A" w:rsidP="00E9722E">
            <w:pPr>
              <w:spacing w:after="0"/>
              <w:jc w:val="both"/>
              <w:rPr>
                <w:rFonts w:ascii="Times New Roman" w:hAnsi="Times New Roman" w:cs="Times New Roman"/>
                <w:szCs w:val="24"/>
              </w:rPr>
            </w:pPr>
            <w:r w:rsidRPr="00E9722E">
              <w:rPr>
                <w:rFonts w:ascii="Times New Roman" w:hAnsi="Times New Roman" w:cs="Times New Roman"/>
                <w:szCs w:val="24"/>
              </w:rPr>
              <w:t>- Không có sáng tạo, cải tiến phương pháp làm việc.</w:t>
            </w:r>
          </w:p>
          <w:p w:rsidR="00BB779A" w:rsidRPr="00CD53CD" w:rsidRDefault="00BB779A" w:rsidP="00E9722E">
            <w:pPr>
              <w:spacing w:after="0"/>
              <w:jc w:val="both"/>
              <w:rPr>
                <w:rFonts w:ascii="Times New Roman" w:hAnsi="Times New Roman" w:cs="Times New Roman"/>
                <w:i/>
              </w:rPr>
            </w:pPr>
            <w:r w:rsidRPr="00BB779A">
              <w:rPr>
                <w:rFonts w:ascii="Times New Roman" w:hAnsi="Times New Roman" w:cs="Times New Roman"/>
                <w:i/>
              </w:rPr>
              <w:t xml:space="preserve">Trừ </w:t>
            </w:r>
            <w:r>
              <w:rPr>
                <w:rFonts w:ascii="Times New Roman" w:hAnsi="Times New Roman" w:cs="Times New Roman"/>
                <w:i/>
              </w:rPr>
              <w:t>3</w:t>
            </w:r>
            <w:r w:rsidRPr="00BB779A">
              <w:rPr>
                <w:rFonts w:ascii="Times New Roman" w:hAnsi="Times New Roman" w:cs="Times New Roman"/>
                <w:i/>
              </w:rPr>
              <w:t>đ/lần</w:t>
            </w:r>
          </w:p>
        </w:tc>
        <w:tc>
          <w:tcPr>
            <w:tcW w:w="781" w:type="dxa"/>
            <w:tcBorders>
              <w:top w:val="nil"/>
              <w:left w:val="single" w:sz="4" w:space="0" w:color="auto"/>
              <w:bottom w:val="single" w:sz="4" w:space="0" w:color="auto"/>
              <w:right w:val="single" w:sz="4" w:space="0" w:color="auto"/>
            </w:tcBorders>
            <w:shd w:val="clear" w:color="auto" w:fill="auto"/>
            <w:vAlign w:val="center"/>
          </w:tcPr>
          <w:p w:rsidR="00BB779A" w:rsidRPr="00AE62A9" w:rsidRDefault="00BB779A" w:rsidP="007D446D">
            <w:pPr>
              <w:spacing w:after="0" w:line="240" w:lineRule="auto"/>
              <w:jc w:val="center"/>
              <w:rPr>
                <w:rFonts w:ascii="Times New Roman" w:eastAsia="Times New Roman" w:hAnsi="Times New Roman" w:cs="Times New Roman"/>
                <w:color w:val="000000" w:themeColor="text1"/>
                <w:sz w:val="24"/>
                <w:szCs w:val="24"/>
              </w:rPr>
            </w:pPr>
          </w:p>
        </w:tc>
      </w:tr>
      <w:tr w:rsidR="00BB779A" w:rsidRPr="00AE62A9" w:rsidTr="00BB779A">
        <w:trPr>
          <w:trHeight w:val="35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b/>
                <w:bCs/>
                <w:i/>
                <w:iCs/>
                <w:color w:val="000000" w:themeColor="text1"/>
                <w:sz w:val="24"/>
                <w:szCs w:val="24"/>
              </w:rPr>
            </w:pPr>
            <w:r w:rsidRPr="00AE62A9">
              <w:rPr>
                <w:rFonts w:ascii="Times New Roman" w:eastAsia="Times New Roman" w:hAnsi="Times New Roman" w:cs="Times New Roman"/>
                <w:b/>
                <w:bCs/>
                <w:i/>
                <w:iCs/>
                <w:color w:val="000000" w:themeColor="text1"/>
                <w:sz w:val="24"/>
                <w:szCs w:val="24"/>
              </w:rPr>
              <w:t>B</w:t>
            </w:r>
          </w:p>
        </w:tc>
        <w:tc>
          <w:tcPr>
            <w:tcW w:w="3716" w:type="dxa"/>
            <w:tcBorders>
              <w:top w:val="single" w:sz="4" w:space="0" w:color="auto"/>
              <w:left w:val="nil"/>
              <w:bottom w:val="single" w:sz="4" w:space="0" w:color="auto"/>
              <w:right w:val="single" w:sz="4" w:space="0" w:color="auto"/>
            </w:tcBorders>
            <w:shd w:val="clear" w:color="auto" w:fill="auto"/>
            <w:vAlign w:val="center"/>
            <w:hideMark/>
          </w:tcPr>
          <w:p w:rsidR="00BB779A" w:rsidRPr="00AE62A9" w:rsidRDefault="00BB779A" w:rsidP="00CF416A">
            <w:pPr>
              <w:spacing w:after="0" w:line="240" w:lineRule="auto"/>
              <w:jc w:val="both"/>
              <w:rPr>
                <w:rFonts w:ascii="Times New Roman" w:eastAsia="Times New Roman" w:hAnsi="Times New Roman" w:cs="Times New Roman"/>
                <w:b/>
                <w:bCs/>
                <w:i/>
                <w:iCs/>
                <w:color w:val="000000" w:themeColor="text1"/>
                <w:sz w:val="24"/>
                <w:szCs w:val="24"/>
              </w:rPr>
            </w:pPr>
            <w:r w:rsidRPr="00AE62A9">
              <w:rPr>
                <w:rFonts w:ascii="Times New Roman" w:eastAsia="Times New Roman" w:hAnsi="Times New Roman" w:cs="Times New Roman"/>
                <w:b/>
                <w:bCs/>
                <w:i/>
                <w:iCs/>
                <w:color w:val="000000" w:themeColor="text1"/>
                <w:sz w:val="24"/>
                <w:szCs w:val="24"/>
              </w:rPr>
              <w:t>Đối với công chức, viên chức không giữ chức vụ lãnh đạo, quản lý</w:t>
            </w:r>
          </w:p>
        </w:tc>
        <w:tc>
          <w:tcPr>
            <w:tcW w:w="5116"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A42DE">
            <w:pPr>
              <w:spacing w:after="0" w:line="240" w:lineRule="auto"/>
              <w:jc w:val="center"/>
              <w:rPr>
                <w:rFonts w:ascii="Times New Roman" w:eastAsia="Times New Roman" w:hAnsi="Times New Roman" w:cs="Times New Roman"/>
                <w:b/>
                <w:bCs/>
                <w:i/>
                <w:iCs/>
                <w:color w:val="000000" w:themeColor="text1"/>
                <w:sz w:val="24"/>
                <w:szCs w:val="24"/>
              </w:rPr>
            </w:pPr>
            <w:r w:rsidRPr="00AE62A9">
              <w:rPr>
                <w:rFonts w:ascii="Times New Roman" w:eastAsia="Times New Roman" w:hAnsi="Times New Roman" w:cs="Times New Roman"/>
                <w:b/>
                <w:bCs/>
                <w:i/>
                <w:iCs/>
                <w:color w:val="000000" w:themeColor="text1"/>
                <w:sz w:val="24"/>
                <w:szCs w:val="24"/>
              </w:rPr>
              <w:t>30</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b/>
                <w:bCs/>
                <w:i/>
                <w:iCs/>
                <w:color w:val="000000" w:themeColor="text1"/>
                <w:sz w:val="24"/>
                <w:szCs w:val="24"/>
              </w:rPr>
            </w:pPr>
            <w:r w:rsidRPr="00AE62A9">
              <w:rPr>
                <w:rFonts w:ascii="Times New Roman" w:eastAsia="Times New Roman" w:hAnsi="Times New Roman" w:cs="Times New Roman"/>
                <w:b/>
                <w:bCs/>
                <w:i/>
                <w:iCs/>
                <w:color w:val="000000" w:themeColor="text1"/>
                <w:sz w:val="24"/>
                <w:szCs w:val="24"/>
              </w:rPr>
              <w:t> </w:t>
            </w:r>
          </w:p>
        </w:tc>
      </w:tr>
      <w:tr w:rsidR="00BB779A" w:rsidRPr="00AE62A9" w:rsidTr="00BB779A">
        <w:trPr>
          <w:trHeight w:val="73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1</w:t>
            </w:r>
          </w:p>
        </w:tc>
        <w:tc>
          <w:tcPr>
            <w:tcW w:w="3716" w:type="dxa"/>
            <w:tcBorders>
              <w:top w:val="single" w:sz="4" w:space="0" w:color="auto"/>
              <w:left w:val="nil"/>
              <w:bottom w:val="single" w:sz="4" w:space="0" w:color="auto"/>
              <w:right w:val="single" w:sz="4" w:space="0" w:color="auto"/>
            </w:tcBorders>
            <w:shd w:val="clear" w:color="auto" w:fill="auto"/>
            <w:vAlign w:val="center"/>
            <w:hideMark/>
          </w:tcPr>
          <w:p w:rsidR="00BB779A" w:rsidRPr="00AE62A9" w:rsidRDefault="00BB779A" w:rsidP="00CF416A">
            <w:pPr>
              <w:spacing w:after="0" w:line="240" w:lineRule="auto"/>
              <w:jc w:val="both"/>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Chủ động nghiên cứu, cập nhật kịp thời các kiến thức pháp luật và chuyên môn nghiệp vụ để tham mưu (5đ), tổ chức thực hiện công việc có chất lượng (5đ)</w:t>
            </w:r>
          </w:p>
        </w:tc>
        <w:tc>
          <w:tcPr>
            <w:tcW w:w="5116" w:type="dxa"/>
            <w:tcBorders>
              <w:top w:val="nil"/>
              <w:left w:val="single" w:sz="4" w:space="0" w:color="auto"/>
              <w:bottom w:val="single" w:sz="4" w:space="0" w:color="auto"/>
              <w:right w:val="single" w:sz="4" w:space="0" w:color="auto"/>
            </w:tcBorders>
            <w:shd w:val="clear" w:color="auto" w:fill="auto"/>
            <w:hideMark/>
          </w:tcPr>
          <w:p w:rsidR="00BB779A" w:rsidRDefault="00BB779A" w:rsidP="0007286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Tham gia tập huấn, học chính trị, dự giờ, bồi dưỡng thường xuyên, họp tổ, hội đồng,…</w:t>
            </w:r>
          </w:p>
          <w:p w:rsidR="00BB779A" w:rsidRPr="00072863" w:rsidRDefault="00BB779A" w:rsidP="00072863">
            <w:pPr>
              <w:spacing w:after="0" w:line="240" w:lineRule="auto"/>
              <w:jc w:val="both"/>
              <w:rPr>
                <w:rFonts w:ascii="Times New Roman" w:hAnsi="Times New Roman" w:cs="Times New Roman"/>
                <w:i/>
                <w:sz w:val="26"/>
                <w:szCs w:val="26"/>
              </w:rPr>
            </w:pPr>
            <w:r w:rsidRPr="00072863">
              <w:rPr>
                <w:rFonts w:ascii="Times New Roman" w:hAnsi="Times New Roman" w:cs="Times New Roman"/>
                <w:i/>
                <w:sz w:val="26"/>
                <w:szCs w:val="26"/>
              </w:rPr>
              <w:t>+ Vắng có phép: -1đ/lần</w:t>
            </w:r>
          </w:p>
          <w:p w:rsidR="00BB779A" w:rsidRPr="0009228E" w:rsidRDefault="00BB779A" w:rsidP="00072863">
            <w:pPr>
              <w:spacing w:after="0" w:line="240" w:lineRule="auto"/>
              <w:jc w:val="both"/>
              <w:rPr>
                <w:rFonts w:ascii="Times New Roman" w:hAnsi="Times New Roman" w:cs="Times New Roman"/>
                <w:i/>
                <w:sz w:val="26"/>
                <w:szCs w:val="26"/>
              </w:rPr>
            </w:pPr>
            <w:r w:rsidRPr="00072863">
              <w:rPr>
                <w:rFonts w:ascii="Times New Roman" w:hAnsi="Times New Roman" w:cs="Times New Roman"/>
                <w:i/>
                <w:sz w:val="26"/>
                <w:szCs w:val="26"/>
              </w:rPr>
              <w:t xml:space="preserve">+ Vắng </w:t>
            </w:r>
            <w:r w:rsidRPr="00072863">
              <w:rPr>
                <w:rFonts w:ascii="Times New Roman" w:hAnsi="Times New Roman" w:cs="Times New Roman"/>
                <w:i/>
                <w:sz w:val="26"/>
                <w:szCs w:val="26"/>
              </w:rPr>
              <w:t>không</w:t>
            </w:r>
            <w:r w:rsidRPr="00072863">
              <w:rPr>
                <w:rFonts w:ascii="Times New Roman" w:hAnsi="Times New Roman" w:cs="Times New Roman"/>
                <w:i/>
                <w:sz w:val="26"/>
                <w:szCs w:val="26"/>
              </w:rPr>
              <w:t xml:space="preserve"> phép: -</w:t>
            </w:r>
            <w:r w:rsidRPr="00072863">
              <w:rPr>
                <w:rFonts w:ascii="Times New Roman" w:hAnsi="Times New Roman" w:cs="Times New Roman"/>
                <w:i/>
                <w:sz w:val="26"/>
                <w:szCs w:val="26"/>
              </w:rPr>
              <w:t>5</w:t>
            </w:r>
            <w:r w:rsidRPr="00072863">
              <w:rPr>
                <w:rFonts w:ascii="Times New Roman" w:hAnsi="Times New Roman" w:cs="Times New Roman"/>
                <w:i/>
                <w:sz w:val="26"/>
                <w:szCs w:val="26"/>
              </w:rPr>
              <w:t>đ/lần</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 </w:t>
            </w:r>
          </w:p>
        </w:tc>
      </w:tr>
      <w:tr w:rsidR="00BB779A" w:rsidRPr="00AE62A9" w:rsidTr="00BB779A">
        <w:trPr>
          <w:trHeight w:val="1077"/>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2</w:t>
            </w:r>
          </w:p>
        </w:tc>
        <w:tc>
          <w:tcPr>
            <w:tcW w:w="3716" w:type="dxa"/>
            <w:tcBorders>
              <w:top w:val="single" w:sz="4" w:space="0" w:color="auto"/>
              <w:left w:val="nil"/>
              <w:bottom w:val="single" w:sz="4" w:space="0" w:color="auto"/>
              <w:right w:val="single" w:sz="4" w:space="0" w:color="auto"/>
            </w:tcBorders>
            <w:shd w:val="clear" w:color="auto" w:fill="auto"/>
            <w:hideMark/>
          </w:tcPr>
          <w:p w:rsidR="00BB779A" w:rsidRDefault="00BB779A" w:rsidP="0009228E">
            <w:pPr>
              <w:spacing w:after="0" w:line="240" w:lineRule="auto"/>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 xml:space="preserve">Báo cáo kịp thời, chính xác với lãnh đạo về tình hình, kết quả thực hiện nhiệm vụ được giao(3đ). </w:t>
            </w:r>
          </w:p>
          <w:p w:rsidR="00BB779A" w:rsidRDefault="00BB779A" w:rsidP="0009228E">
            <w:pPr>
              <w:spacing w:after="0" w:line="240" w:lineRule="auto"/>
              <w:rPr>
                <w:rFonts w:ascii="Times New Roman" w:eastAsia="Times New Roman" w:hAnsi="Times New Roman" w:cs="Times New Roman"/>
                <w:color w:val="000000" w:themeColor="text1"/>
                <w:sz w:val="24"/>
                <w:szCs w:val="24"/>
              </w:rPr>
            </w:pPr>
          </w:p>
          <w:p w:rsidR="00BB779A" w:rsidRDefault="00BB779A" w:rsidP="0009228E">
            <w:pPr>
              <w:spacing w:after="0" w:line="240" w:lineRule="auto"/>
              <w:rPr>
                <w:rFonts w:ascii="Times New Roman" w:eastAsia="Times New Roman" w:hAnsi="Times New Roman" w:cs="Times New Roman"/>
                <w:color w:val="000000" w:themeColor="text1"/>
                <w:sz w:val="24"/>
                <w:szCs w:val="24"/>
              </w:rPr>
            </w:pPr>
          </w:p>
          <w:p w:rsidR="00BB779A" w:rsidRDefault="00BB779A" w:rsidP="0009228E">
            <w:pPr>
              <w:spacing w:after="0" w:line="240" w:lineRule="auto"/>
              <w:rPr>
                <w:rFonts w:ascii="Times New Roman" w:eastAsia="Times New Roman" w:hAnsi="Times New Roman" w:cs="Times New Roman"/>
                <w:color w:val="000000" w:themeColor="text1"/>
                <w:sz w:val="24"/>
                <w:szCs w:val="24"/>
              </w:rPr>
            </w:pPr>
          </w:p>
          <w:p w:rsidR="00BB779A" w:rsidRDefault="00BB779A" w:rsidP="0009228E">
            <w:pPr>
              <w:spacing w:after="0" w:line="240" w:lineRule="auto"/>
              <w:rPr>
                <w:rFonts w:ascii="Times New Roman" w:eastAsia="Times New Roman" w:hAnsi="Times New Roman" w:cs="Times New Roman"/>
                <w:color w:val="000000" w:themeColor="text1"/>
                <w:sz w:val="24"/>
                <w:szCs w:val="24"/>
              </w:rPr>
            </w:pPr>
          </w:p>
          <w:p w:rsidR="00BB779A" w:rsidRDefault="00BB779A" w:rsidP="0009228E">
            <w:pPr>
              <w:spacing w:after="0" w:line="240" w:lineRule="auto"/>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 xml:space="preserve">Phối hợp, tạo lập mối quan hệ tốt với cá nhân, tổ chức có liên quan </w:t>
            </w:r>
            <w:r w:rsidRPr="00AE62A9">
              <w:rPr>
                <w:rFonts w:ascii="Times New Roman" w:eastAsia="Times New Roman" w:hAnsi="Times New Roman" w:cs="Times New Roman"/>
                <w:color w:val="000000" w:themeColor="text1"/>
                <w:sz w:val="24"/>
                <w:szCs w:val="24"/>
              </w:rPr>
              <w:lastRenderedPageBreak/>
              <w:t>trong thực hiện nhiệm vụ (5đ).</w:t>
            </w:r>
          </w:p>
          <w:p w:rsidR="00BB779A" w:rsidRDefault="00BB779A" w:rsidP="0009228E">
            <w:pPr>
              <w:spacing w:after="0" w:line="240" w:lineRule="auto"/>
              <w:rPr>
                <w:rFonts w:ascii="Times New Roman" w:eastAsia="Times New Roman" w:hAnsi="Times New Roman" w:cs="Times New Roman"/>
                <w:color w:val="000000" w:themeColor="text1"/>
                <w:sz w:val="24"/>
                <w:szCs w:val="24"/>
              </w:rPr>
            </w:pPr>
          </w:p>
          <w:p w:rsidR="00BB779A" w:rsidRPr="00AE62A9" w:rsidRDefault="00BB779A" w:rsidP="00BB65B7">
            <w:pPr>
              <w:spacing w:after="0" w:line="240" w:lineRule="auto"/>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 xml:space="preserve"> Chủ động đề xuất tham mưu giải quyết công việc (</w:t>
            </w:r>
            <w:r>
              <w:rPr>
                <w:rFonts w:ascii="Times New Roman" w:eastAsia="Times New Roman" w:hAnsi="Times New Roman" w:cs="Times New Roman"/>
                <w:color w:val="000000" w:themeColor="text1"/>
                <w:sz w:val="24"/>
                <w:szCs w:val="24"/>
              </w:rPr>
              <w:t>2</w:t>
            </w:r>
            <w:r w:rsidRPr="00AE62A9">
              <w:rPr>
                <w:rFonts w:ascii="Times New Roman" w:eastAsia="Times New Roman" w:hAnsi="Times New Roman" w:cs="Times New Roman"/>
                <w:color w:val="000000" w:themeColor="text1"/>
                <w:sz w:val="24"/>
                <w:szCs w:val="24"/>
              </w:rPr>
              <w:t>đ)</w:t>
            </w:r>
          </w:p>
        </w:tc>
        <w:tc>
          <w:tcPr>
            <w:tcW w:w="5116" w:type="dxa"/>
            <w:tcBorders>
              <w:top w:val="nil"/>
              <w:left w:val="single" w:sz="4" w:space="0" w:color="auto"/>
              <w:bottom w:val="single" w:sz="4" w:space="0" w:color="auto"/>
              <w:right w:val="single" w:sz="4" w:space="0" w:color="auto"/>
            </w:tcBorders>
            <w:shd w:val="clear" w:color="auto" w:fill="auto"/>
            <w:vAlign w:val="center"/>
            <w:hideMark/>
          </w:tcPr>
          <w:p w:rsidR="00BB779A" w:rsidRDefault="00BB779A" w:rsidP="00715AF5">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Thực hiện báo cáo trong phạm vi công việc đảm nhiệm, báo cáo kết quả công việc với cấp trên.</w:t>
            </w:r>
          </w:p>
          <w:p w:rsidR="00BB779A" w:rsidRPr="00395AB7" w:rsidRDefault="00BB779A" w:rsidP="0009228E">
            <w:pPr>
              <w:spacing w:after="0" w:line="240" w:lineRule="auto"/>
              <w:jc w:val="both"/>
              <w:rPr>
                <w:rFonts w:ascii="Times New Roman" w:eastAsia="Times New Roman" w:hAnsi="Times New Roman" w:cs="Times New Roman"/>
                <w:i/>
                <w:color w:val="000000" w:themeColor="text1"/>
                <w:sz w:val="24"/>
                <w:szCs w:val="24"/>
              </w:rPr>
            </w:pPr>
            <w:r w:rsidRPr="00395AB7">
              <w:rPr>
                <w:rFonts w:ascii="Times New Roman" w:eastAsia="Times New Roman" w:hAnsi="Times New Roman" w:cs="Times New Roman"/>
                <w:i/>
                <w:color w:val="000000" w:themeColor="text1"/>
                <w:sz w:val="24"/>
                <w:szCs w:val="24"/>
              </w:rPr>
              <w:t>+ Không báo cáo: -3đ/lần</w:t>
            </w:r>
          </w:p>
          <w:p w:rsidR="00BB779A" w:rsidRDefault="00BB779A" w:rsidP="0009228E">
            <w:pPr>
              <w:spacing w:after="0" w:line="240" w:lineRule="auto"/>
              <w:jc w:val="both"/>
              <w:rPr>
                <w:rFonts w:ascii="Times New Roman" w:eastAsia="Times New Roman" w:hAnsi="Times New Roman" w:cs="Times New Roman"/>
                <w:i/>
                <w:color w:val="000000" w:themeColor="text1"/>
                <w:sz w:val="24"/>
                <w:szCs w:val="24"/>
              </w:rPr>
            </w:pPr>
            <w:r w:rsidRPr="00395AB7">
              <w:rPr>
                <w:rFonts w:ascii="Times New Roman" w:eastAsia="Times New Roman" w:hAnsi="Times New Roman" w:cs="Times New Roman"/>
                <w:i/>
                <w:color w:val="000000" w:themeColor="text1"/>
                <w:sz w:val="24"/>
                <w:szCs w:val="24"/>
              </w:rPr>
              <w:t>+ B</w:t>
            </w:r>
            <w:r w:rsidRPr="00395AB7">
              <w:rPr>
                <w:rFonts w:ascii="Times New Roman" w:eastAsia="Times New Roman" w:hAnsi="Times New Roman" w:cs="Times New Roman"/>
                <w:i/>
                <w:color w:val="000000" w:themeColor="text1"/>
                <w:sz w:val="24"/>
                <w:szCs w:val="24"/>
              </w:rPr>
              <w:t xml:space="preserve">áo cáo </w:t>
            </w:r>
            <w:r w:rsidRPr="00395AB7">
              <w:rPr>
                <w:rFonts w:ascii="Times New Roman" w:eastAsia="Times New Roman" w:hAnsi="Times New Roman" w:cs="Times New Roman"/>
                <w:i/>
                <w:color w:val="000000" w:themeColor="text1"/>
                <w:sz w:val="24"/>
                <w:szCs w:val="24"/>
              </w:rPr>
              <w:t>không kịp thời, không chính xác: -1đ/lần</w:t>
            </w:r>
          </w:p>
          <w:p w:rsidR="00BB779A" w:rsidRPr="00395AB7" w:rsidRDefault="00BB779A" w:rsidP="0009228E">
            <w:pPr>
              <w:spacing w:after="0" w:line="240" w:lineRule="auto"/>
              <w:jc w:val="both"/>
              <w:rPr>
                <w:rFonts w:ascii="Times New Roman" w:eastAsia="Times New Roman" w:hAnsi="Times New Roman" w:cs="Times New Roman"/>
                <w:i/>
                <w:color w:val="000000" w:themeColor="text1"/>
                <w:sz w:val="24"/>
                <w:szCs w:val="24"/>
              </w:rPr>
            </w:pPr>
          </w:p>
          <w:p w:rsidR="00BB779A" w:rsidRDefault="00BB779A" w:rsidP="0009228E">
            <w:pPr>
              <w:spacing w:after="0" w:line="240" w:lineRule="auto"/>
              <w:jc w:val="both"/>
              <w:rPr>
                <w:rFonts w:ascii="Times New Roman" w:eastAsia="Times New Roman" w:hAnsi="Times New Roman" w:cs="Times New Roman"/>
                <w:i/>
                <w:color w:val="000000" w:themeColor="text1"/>
                <w:sz w:val="24"/>
                <w:szCs w:val="24"/>
              </w:rPr>
            </w:pPr>
            <w:r w:rsidRPr="00395AB7">
              <w:rPr>
                <w:rFonts w:ascii="Times New Roman" w:eastAsia="Times New Roman" w:hAnsi="Times New Roman" w:cs="Times New Roman"/>
                <w:i/>
                <w:color w:val="000000" w:themeColor="text1"/>
                <w:sz w:val="24"/>
                <w:szCs w:val="24"/>
              </w:rPr>
              <w:t>+ K</w:t>
            </w:r>
            <w:r>
              <w:rPr>
                <w:rFonts w:ascii="Times New Roman" w:eastAsia="Times New Roman" w:hAnsi="Times New Roman" w:cs="Times New Roman"/>
                <w:i/>
                <w:color w:val="000000" w:themeColor="text1"/>
                <w:sz w:val="24"/>
                <w:szCs w:val="24"/>
              </w:rPr>
              <w:t xml:space="preserve">hông phối hợp trong công tác: </w:t>
            </w:r>
            <w:r>
              <w:rPr>
                <w:rFonts w:ascii="Times New Roman" w:eastAsia="Times New Roman" w:hAnsi="Times New Roman" w:cs="Times New Roman"/>
                <w:i/>
                <w:color w:val="000000" w:themeColor="text1"/>
                <w:sz w:val="24"/>
                <w:szCs w:val="24"/>
              </w:rPr>
              <w:br/>
              <w:t>-4đ/lần</w:t>
            </w:r>
          </w:p>
          <w:p w:rsidR="00BB779A" w:rsidRPr="00395AB7" w:rsidRDefault="00BB779A" w:rsidP="0009228E">
            <w:pPr>
              <w:spacing w:after="0" w:line="240" w:lineRule="auto"/>
              <w:jc w:val="both"/>
              <w:rPr>
                <w:rFonts w:ascii="Times New Roman" w:eastAsia="Times New Roman" w:hAnsi="Times New Roman" w:cs="Times New Roman"/>
                <w:i/>
                <w:color w:val="000000" w:themeColor="text1"/>
                <w:sz w:val="24"/>
                <w:szCs w:val="24"/>
              </w:rPr>
            </w:pPr>
            <w:r w:rsidRPr="00395AB7">
              <w:rPr>
                <w:rFonts w:ascii="Times New Roman" w:eastAsia="Times New Roman" w:hAnsi="Times New Roman" w:cs="Times New Roman"/>
                <w:i/>
                <w:color w:val="000000" w:themeColor="text1"/>
                <w:sz w:val="24"/>
                <w:szCs w:val="24"/>
              </w:rPr>
              <w:t>+ P</w:t>
            </w:r>
            <w:r w:rsidRPr="00395AB7">
              <w:rPr>
                <w:rFonts w:ascii="Times New Roman" w:eastAsia="Times New Roman" w:hAnsi="Times New Roman" w:cs="Times New Roman"/>
                <w:i/>
                <w:color w:val="000000" w:themeColor="text1"/>
                <w:sz w:val="24"/>
                <w:szCs w:val="24"/>
              </w:rPr>
              <w:t>hối hợp chưa tốt</w:t>
            </w:r>
            <w:r>
              <w:rPr>
                <w:rFonts w:ascii="Times New Roman" w:eastAsia="Times New Roman" w:hAnsi="Times New Roman" w:cs="Times New Roman"/>
                <w:i/>
                <w:color w:val="000000" w:themeColor="text1"/>
                <w:sz w:val="24"/>
                <w:szCs w:val="24"/>
              </w:rPr>
              <w:t>: -3đ/lần</w:t>
            </w:r>
          </w:p>
          <w:p w:rsidR="00BB779A" w:rsidRDefault="00BB779A" w:rsidP="0009228E">
            <w:pPr>
              <w:spacing w:after="0" w:line="240" w:lineRule="auto"/>
              <w:jc w:val="both"/>
              <w:rPr>
                <w:rFonts w:ascii="Times New Roman" w:eastAsia="Times New Roman" w:hAnsi="Times New Roman" w:cs="Times New Roman"/>
                <w:i/>
                <w:color w:val="000000" w:themeColor="text1"/>
                <w:sz w:val="24"/>
                <w:szCs w:val="24"/>
              </w:rPr>
            </w:pPr>
          </w:p>
          <w:p w:rsidR="00BB779A" w:rsidRDefault="00BB779A" w:rsidP="0009228E">
            <w:pPr>
              <w:spacing w:after="0" w:line="240" w:lineRule="auto"/>
              <w:jc w:val="both"/>
              <w:rPr>
                <w:rFonts w:ascii="Times New Roman" w:eastAsia="Times New Roman" w:hAnsi="Times New Roman" w:cs="Times New Roman"/>
                <w:i/>
                <w:color w:val="000000" w:themeColor="text1"/>
                <w:sz w:val="24"/>
                <w:szCs w:val="24"/>
              </w:rPr>
            </w:pPr>
            <w:r w:rsidRPr="00395AB7">
              <w:rPr>
                <w:rFonts w:ascii="Times New Roman" w:eastAsia="Times New Roman" w:hAnsi="Times New Roman" w:cs="Times New Roman"/>
                <w:i/>
                <w:color w:val="000000" w:themeColor="text1"/>
                <w:sz w:val="24"/>
                <w:szCs w:val="24"/>
              </w:rPr>
              <w:t>+ K</w:t>
            </w:r>
            <w:r>
              <w:rPr>
                <w:rFonts w:ascii="Times New Roman" w:eastAsia="Times New Roman" w:hAnsi="Times New Roman" w:cs="Times New Roman"/>
                <w:i/>
                <w:color w:val="000000" w:themeColor="text1"/>
                <w:sz w:val="24"/>
                <w:szCs w:val="24"/>
              </w:rPr>
              <w:t>hông đề xuất với tổ, trường: -1đ/lần</w:t>
            </w:r>
          </w:p>
          <w:p w:rsidR="00BB779A" w:rsidRPr="00395AB7" w:rsidRDefault="00BB779A" w:rsidP="0009228E">
            <w:pPr>
              <w:spacing w:after="0" w:line="240" w:lineRule="auto"/>
              <w:jc w:val="both"/>
              <w:rPr>
                <w:rFonts w:ascii="Times New Roman" w:eastAsia="Times New Roman" w:hAnsi="Times New Roman" w:cs="Times New Roman"/>
                <w:i/>
                <w:color w:val="000000" w:themeColor="text1"/>
                <w:sz w:val="24"/>
                <w:szCs w:val="24"/>
              </w:rPr>
            </w:pPr>
          </w:p>
          <w:p w:rsidR="00BB779A" w:rsidRPr="006C7270" w:rsidRDefault="00BB779A" w:rsidP="0009228E">
            <w:pPr>
              <w:spacing w:after="0" w:line="240" w:lineRule="auto"/>
              <w:jc w:val="both"/>
              <w:rPr>
                <w:rFonts w:ascii="Times New Roman" w:eastAsia="Times New Roman" w:hAnsi="Times New Roman" w:cs="Times New Roman"/>
                <w:i/>
                <w:color w:val="000000" w:themeColor="text1"/>
                <w:sz w:val="24"/>
                <w:szCs w:val="24"/>
              </w:rPr>
            </w:pPr>
            <w:r w:rsidRPr="006C7270">
              <w:rPr>
                <w:rFonts w:ascii="Times New Roman" w:eastAsia="Times New Roman" w:hAnsi="Times New Roman" w:cs="Times New Roman"/>
                <w:i/>
                <w:color w:val="000000" w:themeColor="text1"/>
                <w:sz w:val="24"/>
                <w:szCs w:val="24"/>
              </w:rPr>
              <w:t>- Tạo dư luận xấu, gây chia rẽ nội bộ: -</w:t>
            </w:r>
            <w:r>
              <w:rPr>
                <w:rFonts w:ascii="Times New Roman" w:eastAsia="Times New Roman" w:hAnsi="Times New Roman" w:cs="Times New Roman"/>
                <w:i/>
                <w:color w:val="000000" w:themeColor="text1"/>
                <w:sz w:val="24"/>
                <w:szCs w:val="24"/>
              </w:rPr>
              <w:t>3</w:t>
            </w:r>
            <w:r w:rsidRPr="006C7270">
              <w:rPr>
                <w:rFonts w:ascii="Times New Roman" w:eastAsia="Times New Roman" w:hAnsi="Times New Roman" w:cs="Times New Roman"/>
                <w:i/>
                <w:color w:val="000000" w:themeColor="text1"/>
                <w:sz w:val="24"/>
                <w:szCs w:val="24"/>
              </w:rPr>
              <w:t>/lần</w:t>
            </w:r>
          </w:p>
          <w:p w:rsidR="00BB779A" w:rsidRPr="00AE62A9" w:rsidRDefault="00BB779A" w:rsidP="00715AF5">
            <w:pPr>
              <w:spacing w:after="0" w:line="240" w:lineRule="auto"/>
              <w:jc w:val="both"/>
              <w:rPr>
                <w:rFonts w:ascii="Times New Roman" w:eastAsia="Times New Roman" w:hAnsi="Times New Roman" w:cs="Times New Roman"/>
                <w:color w:val="000000" w:themeColor="text1"/>
                <w:sz w:val="24"/>
                <w:szCs w:val="24"/>
              </w:rPr>
            </w:pP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lastRenderedPageBreak/>
              <w:t> </w:t>
            </w:r>
          </w:p>
        </w:tc>
      </w:tr>
      <w:tr w:rsidR="00BB779A" w:rsidRPr="00AE62A9" w:rsidTr="00BB779A">
        <w:trPr>
          <w:trHeight w:val="75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lastRenderedPageBreak/>
              <w:t>3</w:t>
            </w:r>
          </w:p>
        </w:tc>
        <w:tc>
          <w:tcPr>
            <w:tcW w:w="3716" w:type="dxa"/>
            <w:tcBorders>
              <w:top w:val="single" w:sz="4" w:space="0" w:color="auto"/>
              <w:left w:val="nil"/>
              <w:bottom w:val="single" w:sz="4" w:space="0" w:color="auto"/>
              <w:right w:val="single" w:sz="4" w:space="0" w:color="auto"/>
            </w:tcBorders>
            <w:shd w:val="clear" w:color="auto" w:fill="auto"/>
            <w:vAlign w:val="center"/>
            <w:hideMark/>
          </w:tcPr>
          <w:p w:rsidR="00BB779A" w:rsidRDefault="00BB779A" w:rsidP="00CF416A">
            <w:pPr>
              <w:spacing w:after="0" w:line="240" w:lineRule="auto"/>
              <w:jc w:val="both"/>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Hoàn thành nhiệm vụ vượt tiến độ, có chất lượng và hiệu quả (5đ);</w:t>
            </w:r>
          </w:p>
          <w:p w:rsidR="00BB779A" w:rsidRDefault="00BB779A" w:rsidP="00CF416A">
            <w:pPr>
              <w:spacing w:after="0" w:line="240" w:lineRule="auto"/>
              <w:jc w:val="both"/>
              <w:rPr>
                <w:rFonts w:ascii="Times New Roman" w:eastAsia="Times New Roman" w:hAnsi="Times New Roman" w:cs="Times New Roman"/>
                <w:color w:val="000000" w:themeColor="text1"/>
                <w:sz w:val="24"/>
                <w:szCs w:val="24"/>
              </w:rPr>
            </w:pPr>
          </w:p>
          <w:p w:rsidR="00BB779A" w:rsidRDefault="00BB779A" w:rsidP="00CF416A">
            <w:pPr>
              <w:spacing w:after="0" w:line="240" w:lineRule="auto"/>
              <w:jc w:val="both"/>
              <w:rPr>
                <w:rFonts w:ascii="Times New Roman" w:eastAsia="Times New Roman" w:hAnsi="Times New Roman" w:cs="Times New Roman"/>
                <w:color w:val="000000" w:themeColor="text1"/>
                <w:sz w:val="24"/>
                <w:szCs w:val="24"/>
              </w:rPr>
            </w:pPr>
          </w:p>
          <w:p w:rsidR="00BB779A" w:rsidRDefault="00BB779A" w:rsidP="00CF416A">
            <w:pPr>
              <w:spacing w:after="0" w:line="240" w:lineRule="auto"/>
              <w:jc w:val="both"/>
              <w:rPr>
                <w:rFonts w:ascii="Times New Roman" w:eastAsia="Times New Roman" w:hAnsi="Times New Roman" w:cs="Times New Roman"/>
                <w:color w:val="000000" w:themeColor="text1"/>
                <w:sz w:val="24"/>
                <w:szCs w:val="24"/>
              </w:rPr>
            </w:pPr>
          </w:p>
          <w:p w:rsidR="00BB779A" w:rsidRDefault="00BB779A" w:rsidP="00CF416A">
            <w:pPr>
              <w:spacing w:after="0" w:line="240" w:lineRule="auto"/>
              <w:jc w:val="both"/>
              <w:rPr>
                <w:rFonts w:ascii="Times New Roman" w:eastAsia="Times New Roman" w:hAnsi="Times New Roman" w:cs="Times New Roman"/>
                <w:color w:val="000000" w:themeColor="text1"/>
                <w:sz w:val="24"/>
                <w:szCs w:val="24"/>
              </w:rPr>
            </w:pPr>
          </w:p>
          <w:p w:rsidR="00BB779A" w:rsidRDefault="00BB779A" w:rsidP="00CF416A">
            <w:pPr>
              <w:spacing w:after="0" w:line="240" w:lineRule="auto"/>
              <w:jc w:val="both"/>
              <w:rPr>
                <w:rFonts w:ascii="Times New Roman" w:eastAsia="Times New Roman" w:hAnsi="Times New Roman" w:cs="Times New Roman"/>
                <w:color w:val="000000" w:themeColor="text1"/>
                <w:sz w:val="24"/>
                <w:szCs w:val="24"/>
              </w:rPr>
            </w:pPr>
          </w:p>
          <w:p w:rsidR="00BB779A" w:rsidRDefault="00BB779A" w:rsidP="00CF416A">
            <w:pPr>
              <w:spacing w:after="0" w:line="240" w:lineRule="auto"/>
              <w:jc w:val="both"/>
              <w:rPr>
                <w:rFonts w:ascii="Times New Roman" w:eastAsia="Times New Roman" w:hAnsi="Times New Roman" w:cs="Times New Roman"/>
                <w:color w:val="000000" w:themeColor="text1"/>
                <w:sz w:val="24"/>
                <w:szCs w:val="24"/>
              </w:rPr>
            </w:pPr>
          </w:p>
          <w:p w:rsidR="00BB779A" w:rsidRDefault="00BB779A" w:rsidP="00CF416A">
            <w:pPr>
              <w:spacing w:after="0" w:line="240" w:lineRule="auto"/>
              <w:jc w:val="both"/>
              <w:rPr>
                <w:rFonts w:ascii="Times New Roman" w:eastAsia="Times New Roman" w:hAnsi="Times New Roman" w:cs="Times New Roman"/>
                <w:color w:val="000000" w:themeColor="text1"/>
                <w:sz w:val="24"/>
                <w:szCs w:val="24"/>
              </w:rPr>
            </w:pPr>
          </w:p>
          <w:p w:rsidR="00BB779A" w:rsidRDefault="00BB779A" w:rsidP="00CF416A">
            <w:pPr>
              <w:spacing w:after="0" w:line="240" w:lineRule="auto"/>
              <w:jc w:val="both"/>
              <w:rPr>
                <w:rFonts w:ascii="Times New Roman" w:eastAsia="Times New Roman" w:hAnsi="Times New Roman" w:cs="Times New Roman"/>
                <w:color w:val="000000" w:themeColor="text1"/>
                <w:sz w:val="24"/>
                <w:szCs w:val="24"/>
              </w:rPr>
            </w:pPr>
          </w:p>
          <w:p w:rsidR="00BB779A" w:rsidRDefault="00BB779A" w:rsidP="00CF416A">
            <w:pPr>
              <w:spacing w:after="0" w:line="240" w:lineRule="auto"/>
              <w:jc w:val="both"/>
              <w:rPr>
                <w:rFonts w:ascii="Times New Roman" w:eastAsia="Times New Roman" w:hAnsi="Times New Roman" w:cs="Times New Roman"/>
                <w:color w:val="000000" w:themeColor="text1"/>
                <w:sz w:val="24"/>
                <w:szCs w:val="24"/>
              </w:rPr>
            </w:pPr>
          </w:p>
          <w:p w:rsidR="00BB779A" w:rsidRDefault="00BB779A" w:rsidP="00CF416A">
            <w:pPr>
              <w:spacing w:after="0" w:line="240" w:lineRule="auto"/>
              <w:jc w:val="both"/>
              <w:rPr>
                <w:rFonts w:ascii="Times New Roman" w:eastAsia="Times New Roman" w:hAnsi="Times New Roman" w:cs="Times New Roman"/>
                <w:color w:val="000000" w:themeColor="text1"/>
                <w:sz w:val="24"/>
                <w:szCs w:val="24"/>
              </w:rPr>
            </w:pPr>
          </w:p>
          <w:p w:rsidR="00BB779A" w:rsidRPr="00AE62A9" w:rsidRDefault="00BB779A" w:rsidP="00CF416A">
            <w:pPr>
              <w:spacing w:after="0" w:line="240" w:lineRule="auto"/>
              <w:jc w:val="both"/>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 xml:space="preserve"> Sáng tạo, cải tiến phương pháp làm việc, nâng cao hiệu quả công việc (5đ)</w:t>
            </w:r>
          </w:p>
        </w:tc>
        <w:tc>
          <w:tcPr>
            <w:tcW w:w="5116" w:type="dxa"/>
            <w:tcBorders>
              <w:top w:val="nil"/>
              <w:left w:val="single" w:sz="4" w:space="0" w:color="auto"/>
              <w:bottom w:val="single" w:sz="4" w:space="0" w:color="auto"/>
              <w:right w:val="single" w:sz="4" w:space="0" w:color="auto"/>
            </w:tcBorders>
            <w:shd w:val="clear" w:color="auto" w:fill="auto"/>
            <w:vAlign w:val="center"/>
            <w:hideMark/>
          </w:tcPr>
          <w:p w:rsidR="00BB779A" w:rsidRDefault="00BB779A" w:rsidP="00CF416A">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Có viết sáng kiến: nghiên cứu khoa học, dạy học theo dự án, STEM, bồi dưỡng học sinh giỏi, phụ đạo học sinh yếu, dạy câu lạc bộ, đổi mới phương pháp dạy học,… Thực hiện 1 trong các nội dung trên thì được: 3đ</w:t>
            </w:r>
          </w:p>
          <w:p w:rsidR="00BB779A" w:rsidRDefault="00BB779A" w:rsidP="00CF416A">
            <w:pPr>
              <w:spacing w:after="0" w:line="240" w:lineRule="auto"/>
              <w:jc w:val="both"/>
              <w:rPr>
                <w:rFonts w:ascii="Times New Roman" w:eastAsia="Times New Roman" w:hAnsi="Times New Roman" w:cs="Times New Roman"/>
                <w:color w:val="000000" w:themeColor="text1"/>
                <w:sz w:val="24"/>
                <w:szCs w:val="24"/>
              </w:rPr>
            </w:pPr>
          </w:p>
          <w:p w:rsidR="00BB779A" w:rsidRPr="00AE62A9" w:rsidRDefault="00BB779A" w:rsidP="007B439D">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AE62A9">
              <w:rPr>
                <w:rFonts w:ascii="Times New Roman" w:eastAsia="Times New Roman" w:hAnsi="Times New Roman" w:cs="Times New Roman"/>
                <w:color w:val="000000" w:themeColor="text1"/>
                <w:sz w:val="24"/>
                <w:szCs w:val="24"/>
              </w:rPr>
              <w:t>Chất lượng giáo dục: Các lớp GV dạy có tỷ lệ trung bình</w:t>
            </w:r>
            <w:r>
              <w:rPr>
                <w:rFonts w:ascii="Times New Roman" w:eastAsia="Times New Roman" w:hAnsi="Times New Roman" w:cs="Times New Roman"/>
                <w:color w:val="000000" w:themeColor="text1"/>
                <w:sz w:val="24"/>
                <w:szCs w:val="24"/>
              </w:rPr>
              <w:t xml:space="preserve"> bộ môn</w:t>
            </w:r>
            <w:r w:rsidRPr="00AE62A9">
              <w:rPr>
                <w:rFonts w:ascii="Times New Roman" w:eastAsia="Times New Roman" w:hAnsi="Times New Roman" w:cs="Times New Roman"/>
                <w:color w:val="000000" w:themeColor="text1"/>
                <w:sz w:val="24"/>
                <w:szCs w:val="24"/>
              </w:rPr>
              <w:t xml:space="preserve"> trở lên đạt </w:t>
            </w:r>
            <w:r>
              <w:rPr>
                <w:rFonts w:ascii="Times New Roman" w:eastAsia="Times New Roman" w:hAnsi="Times New Roman" w:cs="Times New Roman"/>
                <w:color w:val="000000" w:themeColor="text1"/>
                <w:sz w:val="24"/>
                <w:szCs w:val="24"/>
              </w:rPr>
              <w:t>7</w:t>
            </w:r>
            <w:r w:rsidRPr="00AE62A9">
              <w:rPr>
                <w:rFonts w:ascii="Times New Roman" w:eastAsia="Times New Roman" w:hAnsi="Times New Roman" w:cs="Times New Roman"/>
                <w:color w:val="000000" w:themeColor="text1"/>
                <w:sz w:val="24"/>
                <w:szCs w:val="24"/>
              </w:rPr>
              <w:t xml:space="preserve">0%: </w:t>
            </w:r>
            <w:r>
              <w:rPr>
                <w:rFonts w:ascii="Times New Roman" w:eastAsia="Times New Roman" w:hAnsi="Times New Roman" w:cs="Times New Roman"/>
                <w:color w:val="000000" w:themeColor="text1"/>
                <w:sz w:val="24"/>
                <w:szCs w:val="24"/>
              </w:rPr>
              <w:t>2</w:t>
            </w:r>
            <w:r w:rsidRPr="00AE62A9">
              <w:rPr>
                <w:rFonts w:ascii="Times New Roman" w:eastAsia="Times New Roman" w:hAnsi="Times New Roman" w:cs="Times New Roman"/>
                <w:color w:val="000000" w:themeColor="text1"/>
                <w:sz w:val="24"/>
                <w:szCs w:val="24"/>
              </w:rPr>
              <w:t xml:space="preserve">đ; </w:t>
            </w:r>
            <w:r>
              <w:rPr>
                <w:rFonts w:ascii="Times New Roman" w:eastAsia="Times New Roman" w:hAnsi="Times New Roman" w:cs="Times New Roman"/>
                <w:color w:val="000000" w:themeColor="text1"/>
                <w:sz w:val="24"/>
                <w:szCs w:val="24"/>
              </w:rPr>
              <w:t>6</w:t>
            </w:r>
            <w:r w:rsidRPr="00AE62A9">
              <w:rPr>
                <w:rFonts w:ascii="Times New Roman" w:eastAsia="Times New Roman" w:hAnsi="Times New Roman" w:cs="Times New Roman"/>
                <w:color w:val="000000" w:themeColor="text1"/>
                <w:sz w:val="24"/>
                <w:szCs w:val="24"/>
              </w:rPr>
              <w:t xml:space="preserve">0%: </w:t>
            </w:r>
            <w:r>
              <w:rPr>
                <w:rFonts w:ascii="Times New Roman" w:eastAsia="Times New Roman" w:hAnsi="Times New Roman" w:cs="Times New Roman"/>
                <w:color w:val="000000" w:themeColor="text1"/>
                <w:sz w:val="24"/>
                <w:szCs w:val="24"/>
              </w:rPr>
              <w:t>1</w:t>
            </w:r>
            <w:r w:rsidRPr="00AE62A9">
              <w:rPr>
                <w:rFonts w:ascii="Times New Roman" w:eastAsia="Times New Roman" w:hAnsi="Times New Roman" w:cs="Times New Roman"/>
                <w:color w:val="000000" w:themeColor="text1"/>
                <w:sz w:val="24"/>
                <w:szCs w:val="24"/>
              </w:rPr>
              <w:t xml:space="preserve">đ; ngoài </w:t>
            </w:r>
            <w:r>
              <w:rPr>
                <w:rFonts w:ascii="Times New Roman" w:eastAsia="Times New Roman" w:hAnsi="Times New Roman" w:cs="Times New Roman"/>
                <w:color w:val="000000" w:themeColor="text1"/>
                <w:sz w:val="24"/>
                <w:szCs w:val="24"/>
              </w:rPr>
              <w:t>2</w:t>
            </w:r>
            <w:r w:rsidRPr="00AE62A9">
              <w:rPr>
                <w:rFonts w:ascii="Times New Roman" w:eastAsia="Times New Roman" w:hAnsi="Times New Roman" w:cs="Times New Roman"/>
                <w:color w:val="000000" w:themeColor="text1"/>
                <w:sz w:val="24"/>
                <w:szCs w:val="24"/>
              </w:rPr>
              <w:t xml:space="preserve"> trường hợp trên: </w:t>
            </w:r>
            <w:r>
              <w:rPr>
                <w:rFonts w:ascii="Times New Roman" w:eastAsia="Times New Roman" w:hAnsi="Times New Roman" w:cs="Times New Roman"/>
                <w:color w:val="000000" w:themeColor="text1"/>
                <w:sz w:val="24"/>
                <w:szCs w:val="24"/>
              </w:rPr>
              <w:t>0</w:t>
            </w:r>
            <w:r w:rsidRPr="00AE62A9">
              <w:rPr>
                <w:rFonts w:ascii="Times New Roman" w:eastAsia="Times New Roman" w:hAnsi="Times New Roman" w:cs="Times New Roman"/>
                <w:color w:val="000000" w:themeColor="text1"/>
                <w:sz w:val="24"/>
                <w:szCs w:val="24"/>
              </w:rPr>
              <w:t>đ</w:t>
            </w:r>
          </w:p>
          <w:p w:rsidR="00BB779A" w:rsidRDefault="00BB779A" w:rsidP="00CF416A">
            <w:pPr>
              <w:spacing w:after="0" w:line="240" w:lineRule="auto"/>
              <w:jc w:val="both"/>
              <w:rPr>
                <w:rFonts w:ascii="Times New Roman" w:eastAsia="Times New Roman" w:hAnsi="Times New Roman" w:cs="Times New Roman"/>
                <w:color w:val="000000" w:themeColor="text1"/>
                <w:sz w:val="24"/>
                <w:szCs w:val="24"/>
              </w:rPr>
            </w:pPr>
          </w:p>
          <w:p w:rsidR="00BB779A" w:rsidRDefault="00BB779A" w:rsidP="00CF416A">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Có cải cách hành chính, ứng dụng CNTT trong giảng dạy và thực hiện nhiệm vụ, đổi mới phương pháp kiểm tra đánh giá học sinh,… Thực hiện 1 trong các nội dung trên thì được: 5đ.</w:t>
            </w:r>
          </w:p>
          <w:p w:rsidR="00BB779A" w:rsidRPr="00AE62A9" w:rsidRDefault="00BB779A" w:rsidP="00CF416A">
            <w:pPr>
              <w:spacing w:after="0" w:line="240" w:lineRule="auto"/>
              <w:jc w:val="both"/>
              <w:rPr>
                <w:rFonts w:ascii="Times New Roman" w:eastAsia="Times New Roman" w:hAnsi="Times New Roman" w:cs="Times New Roman"/>
                <w:color w:val="000000" w:themeColor="text1"/>
                <w:sz w:val="24"/>
                <w:szCs w:val="24"/>
              </w:rPr>
            </w:pP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 </w:t>
            </w:r>
          </w:p>
        </w:tc>
      </w:tr>
      <w:tr w:rsidR="00BB779A" w:rsidRPr="00AE62A9" w:rsidTr="00BB779A">
        <w:trPr>
          <w:trHeight w:val="60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b/>
                <w:bCs/>
                <w:color w:val="000000" w:themeColor="text1"/>
                <w:sz w:val="24"/>
                <w:szCs w:val="24"/>
              </w:rPr>
            </w:pPr>
            <w:r w:rsidRPr="00AE62A9">
              <w:rPr>
                <w:rFonts w:ascii="Times New Roman" w:eastAsia="Times New Roman" w:hAnsi="Times New Roman" w:cs="Times New Roman"/>
                <w:b/>
                <w:bCs/>
                <w:color w:val="000000" w:themeColor="text1"/>
                <w:sz w:val="24"/>
                <w:szCs w:val="24"/>
              </w:rPr>
              <w:t>III</w:t>
            </w:r>
          </w:p>
        </w:tc>
        <w:tc>
          <w:tcPr>
            <w:tcW w:w="3716" w:type="dxa"/>
            <w:tcBorders>
              <w:top w:val="single" w:sz="4" w:space="0" w:color="auto"/>
              <w:left w:val="nil"/>
              <w:bottom w:val="single" w:sz="4" w:space="0" w:color="auto"/>
              <w:right w:val="single" w:sz="4" w:space="0" w:color="auto"/>
            </w:tcBorders>
            <w:shd w:val="clear" w:color="auto" w:fill="auto"/>
            <w:vAlign w:val="center"/>
            <w:hideMark/>
          </w:tcPr>
          <w:p w:rsidR="00BB779A" w:rsidRPr="00AE62A9" w:rsidRDefault="00BB779A" w:rsidP="00CF416A">
            <w:pPr>
              <w:spacing w:after="0" w:line="240" w:lineRule="auto"/>
              <w:jc w:val="both"/>
              <w:rPr>
                <w:rFonts w:ascii="Times New Roman" w:eastAsia="Times New Roman" w:hAnsi="Times New Roman" w:cs="Times New Roman"/>
                <w:b/>
                <w:bCs/>
                <w:color w:val="000000" w:themeColor="text1"/>
                <w:sz w:val="24"/>
                <w:szCs w:val="24"/>
              </w:rPr>
            </w:pPr>
            <w:r w:rsidRPr="00AE62A9">
              <w:rPr>
                <w:rFonts w:ascii="Times New Roman" w:eastAsia="Times New Roman" w:hAnsi="Times New Roman" w:cs="Times New Roman"/>
                <w:b/>
                <w:bCs/>
                <w:color w:val="000000" w:themeColor="text1"/>
                <w:sz w:val="24"/>
                <w:szCs w:val="24"/>
              </w:rPr>
              <w:t xml:space="preserve">Kết quả thực hiện chức trách, nhiệm vụ được giao </w:t>
            </w:r>
            <w:r w:rsidRPr="00AE62A9">
              <w:rPr>
                <w:rFonts w:ascii="Times New Roman" w:eastAsia="Times New Roman" w:hAnsi="Times New Roman" w:cs="Times New Roman"/>
                <w:i/>
                <w:iCs/>
                <w:color w:val="000000" w:themeColor="text1"/>
                <w:sz w:val="24"/>
                <w:szCs w:val="24"/>
              </w:rPr>
              <w:t xml:space="preserve">(chỉ điền vào </w:t>
            </w:r>
            <w:r w:rsidRPr="00AE62A9">
              <w:rPr>
                <w:rFonts w:ascii="Times New Roman" w:eastAsia="Times New Roman" w:hAnsi="Times New Roman" w:cs="Times New Roman"/>
                <w:b/>
                <w:bCs/>
                <w:i/>
                <w:iCs/>
                <w:color w:val="000000" w:themeColor="text1"/>
                <w:sz w:val="24"/>
                <w:szCs w:val="24"/>
              </w:rPr>
              <w:t>01 dòng</w:t>
            </w:r>
            <w:r w:rsidRPr="00AE62A9">
              <w:rPr>
                <w:rFonts w:ascii="Times New Roman" w:eastAsia="Times New Roman" w:hAnsi="Times New Roman" w:cs="Times New Roman"/>
                <w:i/>
                <w:iCs/>
                <w:color w:val="000000" w:themeColor="text1"/>
                <w:sz w:val="24"/>
                <w:szCs w:val="24"/>
              </w:rPr>
              <w:t xml:space="preserve"> </w:t>
            </w:r>
            <w:r w:rsidRPr="00AE62A9">
              <w:rPr>
                <w:rFonts w:ascii="Times New Roman" w:eastAsia="Times New Roman" w:hAnsi="Times New Roman" w:cs="Times New Roman"/>
                <w:b/>
                <w:bCs/>
                <w:i/>
                <w:iCs/>
                <w:color w:val="000000" w:themeColor="text1"/>
                <w:sz w:val="24"/>
                <w:szCs w:val="24"/>
              </w:rPr>
              <w:t>duy nhất</w:t>
            </w:r>
            <w:r w:rsidRPr="00AE62A9">
              <w:rPr>
                <w:rFonts w:ascii="Times New Roman" w:eastAsia="Times New Roman" w:hAnsi="Times New Roman" w:cs="Times New Roman"/>
                <w:i/>
                <w:iCs/>
                <w:color w:val="000000" w:themeColor="text1"/>
                <w:sz w:val="24"/>
                <w:szCs w:val="24"/>
              </w:rPr>
              <w:t xml:space="preserve"> trong số các dòng bên dưới)</w:t>
            </w:r>
          </w:p>
        </w:tc>
        <w:tc>
          <w:tcPr>
            <w:tcW w:w="5116"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CF416A">
            <w:pPr>
              <w:spacing w:after="0" w:line="240" w:lineRule="auto"/>
              <w:jc w:val="both"/>
              <w:rPr>
                <w:rFonts w:ascii="Times New Roman" w:eastAsia="Times New Roman" w:hAnsi="Times New Roman" w:cs="Times New Roman"/>
                <w:b/>
                <w:bCs/>
                <w:color w:val="000000" w:themeColor="text1"/>
                <w:sz w:val="24"/>
                <w:szCs w:val="24"/>
              </w:rPr>
            </w:pPr>
            <w:r w:rsidRPr="00AE62A9">
              <w:rPr>
                <w:rFonts w:ascii="Times New Roman" w:eastAsia="Times New Roman" w:hAnsi="Times New Roman" w:cs="Times New Roman"/>
                <w:b/>
                <w:bCs/>
                <w:color w:val="000000" w:themeColor="text1"/>
                <w:sz w:val="24"/>
                <w:szCs w:val="24"/>
              </w:rPr>
              <w:t>Căn cứ mục 2: Thực hiện nhiệm vụ trong  Hướng dẫn tiêu chuẩn đánh giá thi đua</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b/>
                <w:bCs/>
                <w:color w:val="000000" w:themeColor="text1"/>
                <w:sz w:val="24"/>
                <w:szCs w:val="24"/>
              </w:rPr>
            </w:pPr>
            <w:r w:rsidRPr="00AE62A9">
              <w:rPr>
                <w:rFonts w:ascii="Times New Roman" w:eastAsia="Times New Roman" w:hAnsi="Times New Roman" w:cs="Times New Roman"/>
                <w:b/>
                <w:bCs/>
                <w:color w:val="000000" w:themeColor="text1"/>
                <w:sz w:val="24"/>
                <w:szCs w:val="24"/>
              </w:rPr>
              <w:t> 50</w:t>
            </w:r>
          </w:p>
        </w:tc>
      </w:tr>
      <w:tr w:rsidR="00BB779A" w:rsidRPr="00AE62A9" w:rsidTr="00BB779A">
        <w:trPr>
          <w:trHeight w:val="38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 </w:t>
            </w:r>
          </w:p>
        </w:tc>
        <w:tc>
          <w:tcPr>
            <w:tcW w:w="3716" w:type="dxa"/>
            <w:tcBorders>
              <w:top w:val="single" w:sz="4" w:space="0" w:color="auto"/>
              <w:left w:val="nil"/>
              <w:bottom w:val="single" w:sz="4" w:space="0" w:color="auto"/>
              <w:right w:val="single" w:sz="4" w:space="0" w:color="auto"/>
            </w:tcBorders>
            <w:shd w:val="clear" w:color="auto" w:fill="auto"/>
            <w:vAlign w:val="center"/>
            <w:hideMark/>
          </w:tcPr>
          <w:p w:rsidR="00BB779A" w:rsidRPr="00AE62A9" w:rsidRDefault="00BB779A" w:rsidP="00CF416A">
            <w:pPr>
              <w:spacing w:after="0" w:line="240" w:lineRule="auto"/>
              <w:jc w:val="both"/>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Hoàn thành từ 90% đến 100% công việc</w:t>
            </w:r>
          </w:p>
        </w:tc>
        <w:tc>
          <w:tcPr>
            <w:tcW w:w="5116"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53452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Đạt từ 45 đến 50đ.</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27699D">
            <w:pPr>
              <w:spacing w:after="0" w:line="240" w:lineRule="auto"/>
              <w:jc w:val="cente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50</w:t>
            </w:r>
          </w:p>
        </w:tc>
      </w:tr>
      <w:tr w:rsidR="00BB779A" w:rsidRPr="00AE62A9" w:rsidTr="00BB779A">
        <w:trPr>
          <w:trHeight w:val="427"/>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 </w:t>
            </w:r>
          </w:p>
        </w:tc>
        <w:tc>
          <w:tcPr>
            <w:tcW w:w="3716" w:type="dxa"/>
            <w:tcBorders>
              <w:top w:val="single" w:sz="4" w:space="0" w:color="auto"/>
              <w:left w:val="nil"/>
              <w:bottom w:val="single" w:sz="4" w:space="0" w:color="auto"/>
              <w:right w:val="single" w:sz="4" w:space="0" w:color="auto"/>
            </w:tcBorders>
            <w:shd w:val="clear" w:color="auto" w:fill="auto"/>
            <w:vAlign w:val="center"/>
            <w:hideMark/>
          </w:tcPr>
          <w:p w:rsidR="00BB779A" w:rsidRPr="00AE62A9" w:rsidRDefault="00BB779A" w:rsidP="00CF416A">
            <w:pPr>
              <w:spacing w:after="0" w:line="240" w:lineRule="auto"/>
              <w:jc w:val="both"/>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Hoàn thành từ 80% đến dưới 90% công việc</w:t>
            </w:r>
          </w:p>
        </w:tc>
        <w:tc>
          <w:tcPr>
            <w:tcW w:w="5116"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534529">
            <w:pPr>
              <w:spacing w:after="0" w:line="240" w:lineRule="auto"/>
              <w:jc w:val="both"/>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Đạt từ 40 đến 44,9đ</w:t>
            </w:r>
            <w:r>
              <w:rPr>
                <w:rFonts w:ascii="Times New Roman" w:eastAsia="Times New Roman" w:hAnsi="Times New Roman" w:cs="Times New Roman"/>
                <w:color w:val="000000" w:themeColor="text1"/>
                <w:sz w:val="24"/>
                <w:szCs w:val="24"/>
              </w:rPr>
              <w:t>.</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27699D">
            <w:pPr>
              <w:spacing w:after="0" w:line="240" w:lineRule="auto"/>
              <w:jc w:val="cente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45</w:t>
            </w:r>
          </w:p>
        </w:tc>
      </w:tr>
      <w:tr w:rsidR="00BB779A" w:rsidRPr="00AE62A9" w:rsidTr="00BB779A">
        <w:trPr>
          <w:trHeight w:val="36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 </w:t>
            </w:r>
          </w:p>
        </w:tc>
        <w:tc>
          <w:tcPr>
            <w:tcW w:w="3716" w:type="dxa"/>
            <w:tcBorders>
              <w:top w:val="single" w:sz="4" w:space="0" w:color="auto"/>
              <w:left w:val="nil"/>
              <w:bottom w:val="single" w:sz="4" w:space="0" w:color="auto"/>
              <w:right w:val="single" w:sz="4" w:space="0" w:color="auto"/>
            </w:tcBorders>
            <w:shd w:val="clear" w:color="auto" w:fill="auto"/>
            <w:vAlign w:val="center"/>
            <w:hideMark/>
          </w:tcPr>
          <w:p w:rsidR="00BB779A" w:rsidRPr="00AE62A9" w:rsidRDefault="00BB779A" w:rsidP="00CF416A">
            <w:pPr>
              <w:spacing w:after="0" w:line="240" w:lineRule="auto"/>
              <w:jc w:val="both"/>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Hoàn thành từ 70% đến dưới 80% công việc</w:t>
            </w:r>
          </w:p>
        </w:tc>
        <w:tc>
          <w:tcPr>
            <w:tcW w:w="5116"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534529">
            <w:pPr>
              <w:spacing w:after="0" w:line="240" w:lineRule="auto"/>
              <w:jc w:val="both"/>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Đạt từ 35 đến 39,9đ</w:t>
            </w:r>
            <w:r>
              <w:rPr>
                <w:rFonts w:ascii="Times New Roman" w:eastAsia="Times New Roman" w:hAnsi="Times New Roman" w:cs="Times New Roman"/>
                <w:color w:val="000000" w:themeColor="text1"/>
                <w:sz w:val="24"/>
                <w:szCs w:val="24"/>
              </w:rPr>
              <w:t>.</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27699D">
            <w:pPr>
              <w:spacing w:after="0" w:line="240" w:lineRule="auto"/>
              <w:jc w:val="cente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40</w:t>
            </w:r>
          </w:p>
        </w:tc>
      </w:tr>
      <w:tr w:rsidR="00BB779A" w:rsidRPr="00AE62A9" w:rsidTr="00BB779A">
        <w:trPr>
          <w:trHeight w:val="36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 </w:t>
            </w:r>
          </w:p>
        </w:tc>
        <w:tc>
          <w:tcPr>
            <w:tcW w:w="3716" w:type="dxa"/>
            <w:tcBorders>
              <w:top w:val="single" w:sz="4" w:space="0" w:color="auto"/>
              <w:left w:val="nil"/>
              <w:bottom w:val="single" w:sz="4" w:space="0" w:color="auto"/>
              <w:right w:val="single" w:sz="4" w:space="0" w:color="auto"/>
            </w:tcBorders>
            <w:shd w:val="clear" w:color="auto" w:fill="auto"/>
            <w:vAlign w:val="center"/>
            <w:hideMark/>
          </w:tcPr>
          <w:p w:rsidR="00BB779A" w:rsidRPr="00AE62A9" w:rsidRDefault="00BB779A" w:rsidP="00CF416A">
            <w:pPr>
              <w:spacing w:after="0" w:line="240" w:lineRule="auto"/>
              <w:jc w:val="both"/>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Hoàn thành từ 60% đến dưới 70% công việc</w:t>
            </w:r>
          </w:p>
        </w:tc>
        <w:tc>
          <w:tcPr>
            <w:tcW w:w="5116"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534529">
            <w:pPr>
              <w:spacing w:after="0" w:line="240" w:lineRule="auto"/>
              <w:jc w:val="both"/>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Đạt từ 30 đến 34,9đ</w:t>
            </w:r>
            <w:r>
              <w:rPr>
                <w:rFonts w:ascii="Times New Roman" w:eastAsia="Times New Roman" w:hAnsi="Times New Roman" w:cs="Times New Roman"/>
                <w:color w:val="000000" w:themeColor="text1"/>
                <w:sz w:val="24"/>
                <w:szCs w:val="24"/>
              </w:rPr>
              <w:t>.</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27699D">
            <w:pPr>
              <w:spacing w:after="0" w:line="240" w:lineRule="auto"/>
              <w:jc w:val="cente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5</w:t>
            </w:r>
          </w:p>
        </w:tc>
      </w:tr>
      <w:tr w:rsidR="00BB779A" w:rsidRPr="00AE62A9" w:rsidTr="00BB779A">
        <w:trPr>
          <w:trHeight w:val="36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 </w:t>
            </w:r>
          </w:p>
        </w:tc>
        <w:tc>
          <w:tcPr>
            <w:tcW w:w="3716" w:type="dxa"/>
            <w:tcBorders>
              <w:top w:val="single" w:sz="4" w:space="0" w:color="auto"/>
              <w:left w:val="nil"/>
              <w:bottom w:val="single" w:sz="4" w:space="0" w:color="auto"/>
              <w:right w:val="single" w:sz="4" w:space="0" w:color="auto"/>
            </w:tcBorders>
            <w:shd w:val="clear" w:color="auto" w:fill="auto"/>
            <w:vAlign w:val="center"/>
            <w:hideMark/>
          </w:tcPr>
          <w:p w:rsidR="00BB779A" w:rsidRPr="00AE62A9" w:rsidRDefault="00BB779A" w:rsidP="00CF416A">
            <w:pPr>
              <w:spacing w:after="0" w:line="240" w:lineRule="auto"/>
              <w:jc w:val="both"/>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Hoàn thành từ 50% đến dưới 60% công việc</w:t>
            </w:r>
          </w:p>
        </w:tc>
        <w:tc>
          <w:tcPr>
            <w:tcW w:w="5116"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534529">
            <w:pPr>
              <w:spacing w:after="0" w:line="240" w:lineRule="auto"/>
              <w:jc w:val="both"/>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Đạt từ 25 đến 29,9đ</w:t>
            </w:r>
            <w:r>
              <w:rPr>
                <w:rFonts w:ascii="Times New Roman" w:eastAsia="Times New Roman" w:hAnsi="Times New Roman" w:cs="Times New Roman"/>
                <w:color w:val="000000" w:themeColor="text1"/>
                <w:sz w:val="24"/>
                <w:szCs w:val="24"/>
              </w:rPr>
              <w:t>.</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27699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w:t>
            </w:r>
          </w:p>
        </w:tc>
      </w:tr>
      <w:tr w:rsidR="00BB779A" w:rsidRPr="00AE62A9" w:rsidTr="00BB779A">
        <w:trPr>
          <w:trHeight w:val="366"/>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 </w:t>
            </w:r>
          </w:p>
        </w:tc>
        <w:tc>
          <w:tcPr>
            <w:tcW w:w="3716" w:type="dxa"/>
            <w:tcBorders>
              <w:top w:val="single" w:sz="4" w:space="0" w:color="auto"/>
              <w:left w:val="nil"/>
              <w:bottom w:val="single" w:sz="4" w:space="0" w:color="auto"/>
              <w:right w:val="single" w:sz="4" w:space="0" w:color="auto"/>
            </w:tcBorders>
            <w:shd w:val="clear" w:color="auto" w:fill="auto"/>
            <w:vAlign w:val="center"/>
            <w:hideMark/>
          </w:tcPr>
          <w:p w:rsidR="00BB779A" w:rsidRPr="00AE62A9" w:rsidRDefault="00BB779A" w:rsidP="00CF416A">
            <w:pPr>
              <w:spacing w:after="0" w:line="240" w:lineRule="auto"/>
              <w:jc w:val="both"/>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Hoàn thành dưới 50%</w:t>
            </w:r>
          </w:p>
        </w:tc>
        <w:tc>
          <w:tcPr>
            <w:tcW w:w="5116"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715AF5">
            <w:pPr>
              <w:spacing w:after="0" w:line="240" w:lineRule="auto"/>
              <w:jc w:val="both"/>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Dưới 25 điểm.</w:t>
            </w:r>
          </w:p>
        </w:tc>
        <w:tc>
          <w:tcPr>
            <w:tcW w:w="781" w:type="dxa"/>
            <w:tcBorders>
              <w:top w:val="nil"/>
              <w:left w:val="single" w:sz="4" w:space="0" w:color="auto"/>
              <w:bottom w:val="single" w:sz="4" w:space="0" w:color="auto"/>
              <w:right w:val="single" w:sz="4" w:space="0" w:color="auto"/>
            </w:tcBorders>
            <w:shd w:val="clear" w:color="auto" w:fill="auto"/>
            <w:vAlign w:val="center"/>
            <w:hideMark/>
          </w:tcPr>
          <w:p w:rsidR="00BB779A" w:rsidRPr="00AE62A9" w:rsidRDefault="00BB779A" w:rsidP="0027699D">
            <w:pPr>
              <w:spacing w:after="0" w:line="240" w:lineRule="auto"/>
              <w:jc w:val="cente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0</w:t>
            </w:r>
          </w:p>
        </w:tc>
      </w:tr>
      <w:tr w:rsidR="00BB779A" w:rsidRPr="00AE62A9" w:rsidTr="00BB779A">
        <w:trPr>
          <w:trHeight w:val="242"/>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b/>
                <w:bCs/>
                <w:color w:val="000000" w:themeColor="text1"/>
                <w:sz w:val="24"/>
                <w:szCs w:val="24"/>
              </w:rPr>
            </w:pPr>
            <w:r w:rsidRPr="00AE62A9">
              <w:rPr>
                <w:rFonts w:ascii="Times New Roman" w:eastAsia="Times New Roman" w:hAnsi="Times New Roman" w:cs="Times New Roman"/>
                <w:b/>
                <w:bCs/>
                <w:color w:val="000000" w:themeColor="text1"/>
                <w:sz w:val="24"/>
                <w:szCs w:val="24"/>
              </w:rPr>
              <w:t> </w:t>
            </w:r>
          </w:p>
        </w:tc>
        <w:tc>
          <w:tcPr>
            <w:tcW w:w="3716" w:type="dxa"/>
            <w:tcBorders>
              <w:top w:val="single" w:sz="4" w:space="0" w:color="auto"/>
              <w:left w:val="nil"/>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b/>
                <w:bCs/>
                <w:color w:val="000000" w:themeColor="text1"/>
                <w:sz w:val="24"/>
                <w:szCs w:val="24"/>
              </w:rPr>
            </w:pPr>
            <w:r w:rsidRPr="00AE62A9">
              <w:rPr>
                <w:rFonts w:ascii="Times New Roman" w:eastAsia="Times New Roman" w:hAnsi="Times New Roman" w:cs="Times New Roman"/>
                <w:b/>
                <w:bCs/>
                <w:color w:val="000000" w:themeColor="text1"/>
                <w:sz w:val="24"/>
                <w:szCs w:val="24"/>
              </w:rPr>
              <w:t>TỔNG CỘNG (I+II+III)</w:t>
            </w:r>
          </w:p>
        </w:tc>
        <w:tc>
          <w:tcPr>
            <w:tcW w:w="5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b/>
                <w:bCs/>
                <w:color w:val="000000" w:themeColor="text1"/>
                <w:sz w:val="24"/>
                <w:szCs w:val="24"/>
              </w:rPr>
            </w:pPr>
            <w:r w:rsidRPr="00AE62A9">
              <w:rPr>
                <w:rFonts w:ascii="Times New Roman" w:eastAsia="Times New Roman" w:hAnsi="Times New Roman" w:cs="Times New Roman"/>
                <w:b/>
                <w:bCs/>
                <w:color w:val="000000" w:themeColor="text1"/>
                <w:sz w:val="24"/>
                <w:szCs w:val="24"/>
              </w:rPr>
              <w:t> </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79A" w:rsidRPr="00AE62A9" w:rsidRDefault="00BB779A" w:rsidP="007D446D">
            <w:pPr>
              <w:spacing w:after="0" w:line="240" w:lineRule="auto"/>
              <w:jc w:val="center"/>
              <w:rPr>
                <w:rFonts w:ascii="Times New Roman" w:eastAsia="Times New Roman" w:hAnsi="Times New Roman" w:cs="Times New Roman"/>
                <w:b/>
                <w:bCs/>
                <w:color w:val="000000" w:themeColor="text1"/>
                <w:sz w:val="24"/>
                <w:szCs w:val="24"/>
              </w:rPr>
            </w:pPr>
            <w:r w:rsidRPr="00AE62A9">
              <w:rPr>
                <w:rFonts w:ascii="Times New Roman" w:eastAsia="Times New Roman" w:hAnsi="Times New Roman" w:cs="Times New Roman"/>
                <w:b/>
                <w:bCs/>
                <w:color w:val="000000" w:themeColor="text1"/>
                <w:sz w:val="24"/>
                <w:szCs w:val="24"/>
              </w:rPr>
              <w:t> </w:t>
            </w:r>
          </w:p>
        </w:tc>
      </w:tr>
    </w:tbl>
    <w:p w:rsidR="00E8311D" w:rsidRPr="009E2AC9" w:rsidRDefault="001F144D" w:rsidP="009E2AC9">
      <w:pPr>
        <w:spacing w:before="120" w:after="0"/>
        <w:rPr>
          <w:rFonts w:ascii="Times New Roman" w:eastAsia="Times New Roman" w:hAnsi="Times New Roman" w:cs="Times New Roman"/>
          <w:b/>
          <w:bCs/>
          <w:color w:val="000000" w:themeColor="text1"/>
          <w:sz w:val="24"/>
          <w:szCs w:val="24"/>
        </w:rPr>
      </w:pPr>
      <w:r w:rsidRPr="00AE62A9">
        <w:rPr>
          <w:rFonts w:ascii="Times New Roman" w:eastAsia="Times New Roman" w:hAnsi="Times New Roman" w:cs="Times New Roman"/>
          <w:b/>
          <w:bCs/>
          <w:color w:val="000000" w:themeColor="text1"/>
          <w:sz w:val="24"/>
          <w:szCs w:val="24"/>
        </w:rPr>
        <w:t>KẾT QUẢ TỰ PHÂN LOẠI:</w:t>
      </w:r>
      <w:r w:rsidR="009E2AC9">
        <w:rPr>
          <w:rFonts w:ascii="Times New Roman" w:eastAsia="Times New Roman" w:hAnsi="Times New Roman" w:cs="Times New Roman"/>
          <w:b/>
          <w:bCs/>
          <w:color w:val="000000" w:themeColor="text1"/>
          <w:sz w:val="24"/>
          <w:szCs w:val="24"/>
        </w:rPr>
        <w:t xml:space="preserve"> </w:t>
      </w:r>
      <w:r w:rsidR="00E8311D" w:rsidRPr="00E8311D">
        <w:rPr>
          <w:rFonts w:ascii="Times New Roman" w:eastAsia="Times New Roman" w:hAnsi="Times New Roman" w:cs="Times New Roman"/>
          <w:bCs/>
          <w:color w:val="000000" w:themeColor="text1"/>
          <w:sz w:val="24"/>
          <w:szCs w:val="24"/>
        </w:rPr>
        <w:t>Tổng điểm I + II + III là căn cứ để phân loại mức độ hoàn thành nhiệm vụ, không làm tròn theo tỷ lệ % ở mức tối đa</w:t>
      </w:r>
    </w:p>
    <w:tbl>
      <w:tblPr>
        <w:tblStyle w:val="TableGrid"/>
        <w:tblW w:w="10044" w:type="dxa"/>
        <w:tblLook w:val="04A0" w:firstRow="1" w:lastRow="0" w:firstColumn="1" w:lastColumn="0" w:noHBand="0" w:noVBand="1"/>
      </w:tblPr>
      <w:tblGrid>
        <w:gridCol w:w="4644"/>
        <w:gridCol w:w="2054"/>
        <w:gridCol w:w="1728"/>
        <w:gridCol w:w="1618"/>
      </w:tblGrid>
      <w:tr w:rsidR="00AE62A9" w:rsidRPr="00AE62A9" w:rsidTr="001F144D">
        <w:tc>
          <w:tcPr>
            <w:tcW w:w="4644" w:type="dxa"/>
            <w:vAlign w:val="center"/>
          </w:tcPr>
          <w:p w:rsidR="001F144D" w:rsidRPr="00AE62A9" w:rsidRDefault="001F144D" w:rsidP="00587AEE">
            <w:pPr>
              <w:jc w:val="center"/>
              <w:rPr>
                <w:rFonts w:ascii="Times New Roman" w:eastAsia="Times New Roman" w:hAnsi="Times New Roman" w:cs="Times New Roman"/>
                <w:b/>
                <w:bCs/>
                <w:color w:val="000000" w:themeColor="text1"/>
                <w:sz w:val="24"/>
                <w:szCs w:val="24"/>
              </w:rPr>
            </w:pPr>
            <w:r w:rsidRPr="00AE62A9">
              <w:rPr>
                <w:rFonts w:ascii="Times New Roman" w:eastAsia="Times New Roman" w:hAnsi="Times New Roman" w:cs="Times New Roman"/>
                <w:b/>
                <w:bCs/>
                <w:color w:val="000000" w:themeColor="text1"/>
                <w:sz w:val="24"/>
                <w:szCs w:val="24"/>
              </w:rPr>
              <w:t>Phân loại mức độ hoàn thành nhiệm vụ</w:t>
            </w:r>
          </w:p>
        </w:tc>
        <w:tc>
          <w:tcPr>
            <w:tcW w:w="2054" w:type="dxa"/>
            <w:vAlign w:val="center"/>
          </w:tcPr>
          <w:p w:rsidR="001F144D" w:rsidRPr="00AE62A9" w:rsidRDefault="001F144D" w:rsidP="00587AEE">
            <w:pPr>
              <w:jc w:val="center"/>
              <w:rPr>
                <w:rFonts w:ascii="Times New Roman" w:eastAsia="Times New Roman" w:hAnsi="Times New Roman" w:cs="Times New Roman"/>
                <w:b/>
                <w:bCs/>
                <w:color w:val="000000" w:themeColor="text1"/>
                <w:sz w:val="24"/>
                <w:szCs w:val="24"/>
              </w:rPr>
            </w:pPr>
            <w:r w:rsidRPr="00AE62A9">
              <w:rPr>
                <w:rFonts w:ascii="Times New Roman" w:eastAsia="Times New Roman" w:hAnsi="Times New Roman" w:cs="Times New Roman"/>
                <w:b/>
                <w:bCs/>
                <w:color w:val="000000" w:themeColor="text1"/>
                <w:sz w:val="24"/>
                <w:szCs w:val="24"/>
              </w:rPr>
              <w:t xml:space="preserve">Khung điểm </w:t>
            </w:r>
          </w:p>
        </w:tc>
        <w:tc>
          <w:tcPr>
            <w:tcW w:w="1728" w:type="dxa"/>
            <w:vAlign w:val="center"/>
          </w:tcPr>
          <w:p w:rsidR="001F144D" w:rsidRPr="00AE62A9" w:rsidRDefault="001F144D" w:rsidP="00587AEE">
            <w:pPr>
              <w:jc w:val="center"/>
              <w:rPr>
                <w:rFonts w:ascii="Times New Roman" w:eastAsia="Times New Roman" w:hAnsi="Times New Roman" w:cs="Times New Roman"/>
                <w:b/>
                <w:bCs/>
                <w:color w:val="000000" w:themeColor="text1"/>
                <w:sz w:val="24"/>
                <w:szCs w:val="24"/>
              </w:rPr>
            </w:pPr>
            <w:r w:rsidRPr="00AE62A9">
              <w:rPr>
                <w:rFonts w:ascii="Times New Roman" w:eastAsia="Times New Roman" w:hAnsi="Times New Roman" w:cs="Times New Roman"/>
                <w:b/>
                <w:bCs/>
                <w:color w:val="000000" w:themeColor="text1"/>
                <w:sz w:val="24"/>
                <w:szCs w:val="24"/>
              </w:rPr>
              <w:t>Tự xếp loại (đánh dấu X)</w:t>
            </w:r>
          </w:p>
        </w:tc>
        <w:tc>
          <w:tcPr>
            <w:tcW w:w="1618" w:type="dxa"/>
            <w:vAlign w:val="center"/>
          </w:tcPr>
          <w:p w:rsidR="001F144D" w:rsidRPr="00AE62A9" w:rsidRDefault="001F144D" w:rsidP="00587AEE">
            <w:pPr>
              <w:jc w:val="center"/>
              <w:rPr>
                <w:rFonts w:ascii="Times New Roman" w:eastAsia="Times New Roman" w:hAnsi="Times New Roman" w:cs="Times New Roman"/>
                <w:b/>
                <w:bCs/>
                <w:color w:val="000000" w:themeColor="text1"/>
                <w:sz w:val="24"/>
                <w:szCs w:val="24"/>
              </w:rPr>
            </w:pPr>
            <w:r w:rsidRPr="00AE62A9">
              <w:rPr>
                <w:rFonts w:ascii="Times New Roman" w:eastAsia="Times New Roman" w:hAnsi="Times New Roman" w:cs="Times New Roman"/>
                <w:b/>
                <w:bCs/>
                <w:color w:val="000000" w:themeColor="text1"/>
                <w:sz w:val="24"/>
                <w:szCs w:val="24"/>
              </w:rPr>
              <w:t>Tổng số điểm thực tế đạt được</w:t>
            </w:r>
          </w:p>
        </w:tc>
      </w:tr>
      <w:tr w:rsidR="00AE62A9" w:rsidRPr="00AE62A9" w:rsidTr="001F144D">
        <w:trPr>
          <w:trHeight w:val="454"/>
        </w:trPr>
        <w:tc>
          <w:tcPr>
            <w:tcW w:w="4644" w:type="dxa"/>
            <w:vAlign w:val="center"/>
          </w:tcPr>
          <w:p w:rsidR="001F144D" w:rsidRPr="00AE62A9" w:rsidRDefault="001F144D" w:rsidP="00587AEE">
            <w:pP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Hoàn thành xuất sắc nhiệm vụ</w:t>
            </w:r>
          </w:p>
        </w:tc>
        <w:tc>
          <w:tcPr>
            <w:tcW w:w="2054" w:type="dxa"/>
            <w:vAlign w:val="center"/>
          </w:tcPr>
          <w:p w:rsidR="001F144D" w:rsidRPr="00AE62A9" w:rsidRDefault="001F144D" w:rsidP="00587AEE">
            <w:pPr>
              <w:jc w:val="cente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Từ 80 đến 100</w:t>
            </w:r>
          </w:p>
        </w:tc>
        <w:tc>
          <w:tcPr>
            <w:tcW w:w="1728" w:type="dxa"/>
          </w:tcPr>
          <w:p w:rsidR="001F144D" w:rsidRPr="00AE62A9" w:rsidRDefault="001F144D" w:rsidP="00587AEE">
            <w:pPr>
              <w:rPr>
                <w:rFonts w:ascii="Times New Roman" w:eastAsia="Times New Roman" w:hAnsi="Times New Roman" w:cs="Times New Roman"/>
                <w:b/>
                <w:bCs/>
                <w:color w:val="000000" w:themeColor="text1"/>
                <w:sz w:val="24"/>
                <w:szCs w:val="24"/>
              </w:rPr>
            </w:pPr>
          </w:p>
        </w:tc>
        <w:tc>
          <w:tcPr>
            <w:tcW w:w="1618" w:type="dxa"/>
          </w:tcPr>
          <w:p w:rsidR="001F144D" w:rsidRPr="00AE62A9" w:rsidRDefault="001F144D" w:rsidP="00587AEE">
            <w:pPr>
              <w:rPr>
                <w:rFonts w:ascii="Times New Roman" w:eastAsia="Times New Roman" w:hAnsi="Times New Roman" w:cs="Times New Roman"/>
                <w:b/>
                <w:bCs/>
                <w:color w:val="000000" w:themeColor="text1"/>
                <w:sz w:val="24"/>
                <w:szCs w:val="24"/>
              </w:rPr>
            </w:pPr>
          </w:p>
        </w:tc>
      </w:tr>
      <w:tr w:rsidR="00AE62A9" w:rsidRPr="00AE62A9" w:rsidTr="001F144D">
        <w:trPr>
          <w:trHeight w:val="454"/>
        </w:trPr>
        <w:tc>
          <w:tcPr>
            <w:tcW w:w="4644" w:type="dxa"/>
            <w:vAlign w:val="center"/>
          </w:tcPr>
          <w:p w:rsidR="001F144D" w:rsidRPr="00AE62A9" w:rsidRDefault="001F144D" w:rsidP="00587AEE">
            <w:pP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 xml:space="preserve">Hoàn thành tốt nhiệm vụ  </w:t>
            </w:r>
          </w:p>
        </w:tc>
        <w:tc>
          <w:tcPr>
            <w:tcW w:w="2054" w:type="dxa"/>
            <w:vAlign w:val="center"/>
          </w:tcPr>
          <w:p w:rsidR="001F144D" w:rsidRPr="00AE62A9" w:rsidRDefault="001F144D" w:rsidP="00587AEE">
            <w:pPr>
              <w:jc w:val="cente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Từ 65 đến dưới 80</w:t>
            </w:r>
          </w:p>
        </w:tc>
        <w:tc>
          <w:tcPr>
            <w:tcW w:w="1728" w:type="dxa"/>
          </w:tcPr>
          <w:p w:rsidR="001F144D" w:rsidRPr="00AE62A9" w:rsidRDefault="001F144D" w:rsidP="00587AEE">
            <w:pPr>
              <w:rPr>
                <w:rFonts w:ascii="Times New Roman" w:eastAsia="Times New Roman" w:hAnsi="Times New Roman" w:cs="Times New Roman"/>
                <w:b/>
                <w:bCs/>
                <w:color w:val="000000" w:themeColor="text1"/>
                <w:sz w:val="24"/>
                <w:szCs w:val="24"/>
              </w:rPr>
            </w:pPr>
          </w:p>
        </w:tc>
        <w:tc>
          <w:tcPr>
            <w:tcW w:w="1618" w:type="dxa"/>
          </w:tcPr>
          <w:p w:rsidR="001F144D" w:rsidRPr="00AE62A9" w:rsidRDefault="001F144D" w:rsidP="00587AEE">
            <w:pPr>
              <w:rPr>
                <w:rFonts w:ascii="Times New Roman" w:eastAsia="Times New Roman" w:hAnsi="Times New Roman" w:cs="Times New Roman"/>
                <w:b/>
                <w:bCs/>
                <w:color w:val="000000" w:themeColor="text1"/>
                <w:sz w:val="24"/>
                <w:szCs w:val="24"/>
              </w:rPr>
            </w:pPr>
          </w:p>
        </w:tc>
      </w:tr>
      <w:tr w:rsidR="00AE62A9" w:rsidRPr="00AE62A9" w:rsidTr="001F144D">
        <w:trPr>
          <w:trHeight w:val="454"/>
        </w:trPr>
        <w:tc>
          <w:tcPr>
            <w:tcW w:w="4644" w:type="dxa"/>
            <w:vAlign w:val="center"/>
          </w:tcPr>
          <w:p w:rsidR="001F144D" w:rsidRPr="00AE62A9" w:rsidRDefault="001F144D" w:rsidP="00587AEE">
            <w:pP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Hoàn thành nhiệm vụ (hoặc hoàn thành nhiệm vụ nhưng còn hạn chế về năng lực)</w:t>
            </w:r>
          </w:p>
        </w:tc>
        <w:tc>
          <w:tcPr>
            <w:tcW w:w="2054" w:type="dxa"/>
            <w:vAlign w:val="center"/>
          </w:tcPr>
          <w:p w:rsidR="001F144D" w:rsidRPr="00AE62A9" w:rsidRDefault="001F144D" w:rsidP="00587AEE">
            <w:pPr>
              <w:jc w:val="cente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Từ 50 đến dưới 65</w:t>
            </w:r>
          </w:p>
        </w:tc>
        <w:tc>
          <w:tcPr>
            <w:tcW w:w="1728" w:type="dxa"/>
          </w:tcPr>
          <w:p w:rsidR="001F144D" w:rsidRPr="00AE62A9" w:rsidRDefault="001F144D" w:rsidP="00587AEE">
            <w:pPr>
              <w:rPr>
                <w:rFonts w:ascii="Times New Roman" w:eastAsia="Times New Roman" w:hAnsi="Times New Roman" w:cs="Times New Roman"/>
                <w:b/>
                <w:bCs/>
                <w:color w:val="000000" w:themeColor="text1"/>
                <w:sz w:val="24"/>
                <w:szCs w:val="24"/>
              </w:rPr>
            </w:pPr>
          </w:p>
        </w:tc>
        <w:tc>
          <w:tcPr>
            <w:tcW w:w="1618" w:type="dxa"/>
          </w:tcPr>
          <w:p w:rsidR="001F144D" w:rsidRPr="00AE62A9" w:rsidRDefault="001F144D" w:rsidP="00587AEE">
            <w:pPr>
              <w:rPr>
                <w:rFonts w:ascii="Times New Roman" w:eastAsia="Times New Roman" w:hAnsi="Times New Roman" w:cs="Times New Roman"/>
                <w:b/>
                <w:bCs/>
                <w:color w:val="000000" w:themeColor="text1"/>
                <w:sz w:val="24"/>
                <w:szCs w:val="24"/>
              </w:rPr>
            </w:pPr>
          </w:p>
        </w:tc>
      </w:tr>
      <w:tr w:rsidR="00AE62A9" w:rsidRPr="00AE62A9" w:rsidTr="001F144D">
        <w:trPr>
          <w:trHeight w:val="454"/>
        </w:trPr>
        <w:tc>
          <w:tcPr>
            <w:tcW w:w="4644" w:type="dxa"/>
            <w:vAlign w:val="center"/>
          </w:tcPr>
          <w:p w:rsidR="001F144D" w:rsidRPr="00AE62A9" w:rsidRDefault="001F144D" w:rsidP="00587AEE">
            <w:pP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Không hoàn thành nhiệm vụ</w:t>
            </w:r>
          </w:p>
        </w:tc>
        <w:tc>
          <w:tcPr>
            <w:tcW w:w="2054" w:type="dxa"/>
            <w:vAlign w:val="center"/>
          </w:tcPr>
          <w:p w:rsidR="001F144D" w:rsidRPr="00AE62A9" w:rsidRDefault="001F144D" w:rsidP="00587AEE">
            <w:pPr>
              <w:jc w:val="center"/>
              <w:rPr>
                <w:rFonts w:ascii="Times New Roman" w:eastAsia="Times New Roman" w:hAnsi="Times New Roman" w:cs="Times New Roman"/>
                <w:color w:val="000000" w:themeColor="text1"/>
                <w:sz w:val="24"/>
                <w:szCs w:val="24"/>
              </w:rPr>
            </w:pPr>
            <w:r w:rsidRPr="00AE62A9">
              <w:rPr>
                <w:rFonts w:ascii="Times New Roman" w:eastAsia="Times New Roman" w:hAnsi="Times New Roman" w:cs="Times New Roman"/>
                <w:color w:val="000000" w:themeColor="text1"/>
                <w:sz w:val="24"/>
                <w:szCs w:val="24"/>
              </w:rPr>
              <w:t>Dưới 50 điểm</w:t>
            </w:r>
          </w:p>
        </w:tc>
        <w:tc>
          <w:tcPr>
            <w:tcW w:w="1728" w:type="dxa"/>
          </w:tcPr>
          <w:p w:rsidR="001F144D" w:rsidRPr="00AE62A9" w:rsidRDefault="001F144D" w:rsidP="00587AEE">
            <w:pPr>
              <w:rPr>
                <w:rFonts w:ascii="Times New Roman" w:eastAsia="Times New Roman" w:hAnsi="Times New Roman" w:cs="Times New Roman"/>
                <w:b/>
                <w:bCs/>
                <w:color w:val="000000" w:themeColor="text1"/>
                <w:sz w:val="24"/>
                <w:szCs w:val="24"/>
              </w:rPr>
            </w:pPr>
          </w:p>
        </w:tc>
        <w:tc>
          <w:tcPr>
            <w:tcW w:w="1618" w:type="dxa"/>
          </w:tcPr>
          <w:p w:rsidR="001F144D" w:rsidRPr="00AE62A9" w:rsidRDefault="001F144D" w:rsidP="00587AEE">
            <w:pPr>
              <w:rPr>
                <w:rFonts w:ascii="Times New Roman" w:eastAsia="Times New Roman" w:hAnsi="Times New Roman" w:cs="Times New Roman"/>
                <w:b/>
                <w:bCs/>
                <w:color w:val="000000" w:themeColor="text1"/>
                <w:sz w:val="24"/>
                <w:szCs w:val="24"/>
              </w:rPr>
            </w:pPr>
          </w:p>
        </w:tc>
      </w:tr>
    </w:tbl>
    <w:p w:rsidR="007D446D" w:rsidRPr="00AE62A9" w:rsidRDefault="006B5086" w:rsidP="00480BD7">
      <w:pPr>
        <w:spacing w:before="120" w:after="0"/>
        <w:jc w:val="both"/>
        <w:rPr>
          <w:rFonts w:ascii="Times New Roman" w:hAnsi="Times New Roman" w:cs="Times New Roman"/>
          <w:b/>
          <w:color w:val="000000" w:themeColor="text1"/>
          <w:sz w:val="26"/>
          <w:szCs w:val="26"/>
        </w:rPr>
      </w:pPr>
      <w:r w:rsidRPr="00AE62A9">
        <w:rPr>
          <w:rFonts w:ascii="Times New Roman" w:hAnsi="Times New Roman" w:cs="Times New Roman"/>
          <w:b/>
          <w:color w:val="000000" w:themeColor="text1"/>
          <w:sz w:val="26"/>
          <w:szCs w:val="26"/>
        </w:rPr>
        <w:t>2.</w:t>
      </w:r>
      <w:r w:rsidR="00EA2363" w:rsidRPr="00AE62A9">
        <w:rPr>
          <w:rFonts w:ascii="Times New Roman" w:hAnsi="Times New Roman" w:cs="Times New Roman"/>
          <w:b/>
          <w:color w:val="000000" w:themeColor="text1"/>
          <w:sz w:val="26"/>
          <w:szCs w:val="26"/>
        </w:rPr>
        <w:t xml:space="preserve"> Xếp loại không hoàn thành nhiệm vụ, vi phạm một trong các trường hợp sau:</w:t>
      </w:r>
    </w:p>
    <w:p w:rsidR="00EA2363" w:rsidRPr="00AE62A9" w:rsidRDefault="00EA2363" w:rsidP="00480BD7">
      <w:pPr>
        <w:spacing w:after="0"/>
        <w:ind w:firstLine="426"/>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lastRenderedPageBreak/>
        <w:t>-</w:t>
      </w:r>
      <w:r w:rsidR="006B5086" w:rsidRPr="00AE62A9">
        <w:rPr>
          <w:rFonts w:ascii="Times New Roman" w:hAnsi="Times New Roman" w:cs="Times New Roman"/>
          <w:color w:val="000000" w:themeColor="text1"/>
          <w:sz w:val="26"/>
          <w:szCs w:val="26"/>
        </w:rPr>
        <w:t xml:space="preserve"> </w:t>
      </w:r>
      <w:r w:rsidRPr="00AE62A9">
        <w:rPr>
          <w:rFonts w:ascii="Times New Roman" w:hAnsi="Times New Roman" w:cs="Times New Roman"/>
          <w:color w:val="000000" w:themeColor="text1"/>
          <w:sz w:val="26"/>
          <w:szCs w:val="26"/>
        </w:rPr>
        <w:t>Không chấp hành đầy đủ chính sách, pháp luật của nhà nước, quy định của ngành và nhà trường</w:t>
      </w:r>
      <w:r w:rsidR="005E31B2" w:rsidRPr="00AE62A9">
        <w:rPr>
          <w:rFonts w:ascii="Times New Roman" w:hAnsi="Times New Roman" w:cs="Times New Roman"/>
          <w:color w:val="000000" w:themeColor="text1"/>
          <w:sz w:val="26"/>
          <w:szCs w:val="26"/>
        </w:rPr>
        <w:t xml:space="preserve"> về tư tưởng chính trị, đạo đức nhà giáo; gây mất đoàn kết nội bộ, ảnh hưởng nghiêm trọng đến uy tín của tổ, nhà trường.</w:t>
      </w:r>
    </w:p>
    <w:p w:rsidR="005E31B2" w:rsidRPr="00AE62A9" w:rsidRDefault="005E31B2" w:rsidP="00480BD7">
      <w:pPr>
        <w:spacing w:after="0"/>
        <w:ind w:firstLine="426"/>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 Chia sẻ, phát tán những bài viết, trang Web có nội dung phản động, độc hại bị cơ quan chức năng phối hợp với nhà trường xử lý.</w:t>
      </w:r>
    </w:p>
    <w:p w:rsidR="005E31B2" w:rsidRPr="00AE62A9" w:rsidRDefault="005E31B2" w:rsidP="00480BD7">
      <w:pPr>
        <w:spacing w:after="0"/>
        <w:ind w:firstLine="426"/>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 Vi phạm chủ trương, chính sách của Đảng, pháp luật nhà nước; vi phạm các chuẩn mực đạo đức và lối sống: cờ bạc, rượu bia bê tha, tham gia tệ nạn xã hội…</w:t>
      </w:r>
    </w:p>
    <w:p w:rsidR="005E31B2" w:rsidRPr="00AE62A9" w:rsidRDefault="005E31B2" w:rsidP="00480BD7">
      <w:pPr>
        <w:spacing w:after="0"/>
        <w:ind w:firstLine="426"/>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  Công chức, viên chức, GV-NV hợp đồng trường bị kỷ luật trong quý.</w:t>
      </w:r>
    </w:p>
    <w:p w:rsidR="005E31B2" w:rsidRPr="00AE62A9" w:rsidRDefault="005E31B2" w:rsidP="00480BD7">
      <w:pPr>
        <w:spacing w:after="0"/>
        <w:ind w:firstLine="426"/>
        <w:jc w:val="both"/>
        <w:rPr>
          <w:rFonts w:ascii="Times New Roman" w:hAnsi="Times New Roman" w:cs="Times New Roman"/>
          <w:b/>
          <w:color w:val="000000" w:themeColor="text1"/>
          <w:sz w:val="26"/>
          <w:szCs w:val="26"/>
        </w:rPr>
      </w:pPr>
      <w:r w:rsidRPr="00AE62A9">
        <w:rPr>
          <w:rFonts w:ascii="Times New Roman" w:hAnsi="Times New Roman" w:cs="Times New Roman"/>
          <w:color w:val="000000" w:themeColor="text1"/>
          <w:sz w:val="26"/>
          <w:szCs w:val="26"/>
        </w:rPr>
        <w:t>- Công chức, viên chức, GV-NV hợp đồng trường có thời gian nghỉ việc từ 22 ngày làm việc trở lên trong quý vì lý do ốm đau, nghỉ phép</w:t>
      </w:r>
      <w:r w:rsidR="00480BD7" w:rsidRPr="00AE62A9">
        <w:rPr>
          <w:rFonts w:ascii="Times New Roman" w:hAnsi="Times New Roman" w:cs="Times New Roman"/>
          <w:color w:val="000000" w:themeColor="text1"/>
          <w:sz w:val="26"/>
          <w:szCs w:val="26"/>
        </w:rPr>
        <w:t>,</w:t>
      </w:r>
      <w:r w:rsidR="00AC02F3">
        <w:rPr>
          <w:rFonts w:ascii="Times New Roman" w:hAnsi="Times New Roman" w:cs="Times New Roman"/>
          <w:color w:val="000000" w:themeColor="text1"/>
          <w:sz w:val="26"/>
          <w:szCs w:val="26"/>
        </w:rPr>
        <w:t xml:space="preserve">nghỉ  có lý do </w:t>
      </w:r>
      <w:r w:rsidRPr="00AE62A9">
        <w:rPr>
          <w:rFonts w:ascii="Times New Roman" w:hAnsi="Times New Roman" w:cs="Times New Roman"/>
          <w:color w:val="000000" w:themeColor="text1"/>
          <w:sz w:val="26"/>
          <w:szCs w:val="26"/>
        </w:rPr>
        <w:t xml:space="preserve">…thì xếp loại tối đa quý đó là: </w:t>
      </w:r>
      <w:r w:rsidRPr="00AE62A9">
        <w:rPr>
          <w:rFonts w:ascii="Times New Roman" w:hAnsi="Times New Roman" w:cs="Times New Roman"/>
          <w:b/>
          <w:color w:val="000000" w:themeColor="text1"/>
          <w:sz w:val="26"/>
          <w:szCs w:val="26"/>
        </w:rPr>
        <w:t>Hoàn thành nhiệm vụ hoặc hoàn thành nhiệm vụ nhưng còn hạn chế về năng lực.</w:t>
      </w:r>
    </w:p>
    <w:p w:rsidR="007539A0" w:rsidRPr="00AE62A9" w:rsidRDefault="007539A0" w:rsidP="00480BD7">
      <w:pPr>
        <w:spacing w:after="0"/>
        <w:jc w:val="center"/>
        <w:rPr>
          <w:rFonts w:ascii="Times New Roman" w:hAnsi="Times New Roman" w:cs="Times New Roman"/>
          <w:b/>
          <w:color w:val="000000" w:themeColor="text1"/>
          <w:sz w:val="26"/>
          <w:szCs w:val="26"/>
        </w:rPr>
      </w:pPr>
      <w:r w:rsidRPr="00AE62A9">
        <w:rPr>
          <w:rFonts w:ascii="Times New Roman" w:hAnsi="Times New Roman" w:cs="Times New Roman"/>
          <w:b/>
          <w:color w:val="000000" w:themeColor="text1"/>
          <w:sz w:val="26"/>
          <w:szCs w:val="26"/>
        </w:rPr>
        <w:t>Chương II</w:t>
      </w:r>
    </w:p>
    <w:p w:rsidR="007539A0" w:rsidRPr="00AE62A9" w:rsidRDefault="007539A0" w:rsidP="00480BD7">
      <w:pPr>
        <w:spacing w:after="0"/>
        <w:jc w:val="center"/>
        <w:rPr>
          <w:rFonts w:ascii="Times New Roman" w:hAnsi="Times New Roman" w:cs="Times New Roman"/>
          <w:b/>
          <w:color w:val="000000" w:themeColor="text1"/>
          <w:sz w:val="26"/>
          <w:szCs w:val="26"/>
        </w:rPr>
      </w:pPr>
      <w:r w:rsidRPr="00AE62A9">
        <w:rPr>
          <w:rFonts w:ascii="Times New Roman" w:hAnsi="Times New Roman" w:cs="Times New Roman"/>
          <w:b/>
          <w:color w:val="000000" w:themeColor="text1"/>
          <w:sz w:val="26"/>
          <w:szCs w:val="26"/>
        </w:rPr>
        <w:t>QUY TRÌNH ĐÁNH GIÁ, PHÂN LOẠI VÀ KHEN THƯỞNG</w:t>
      </w:r>
    </w:p>
    <w:p w:rsidR="004D67B2" w:rsidRPr="00AE62A9" w:rsidRDefault="004D67B2" w:rsidP="00480BD7">
      <w:pPr>
        <w:spacing w:after="0"/>
        <w:jc w:val="both"/>
        <w:rPr>
          <w:rFonts w:ascii="Times New Roman" w:hAnsi="Times New Roman" w:cs="Times New Roman"/>
          <w:b/>
          <w:color w:val="000000" w:themeColor="text1"/>
          <w:sz w:val="26"/>
          <w:szCs w:val="26"/>
        </w:rPr>
      </w:pPr>
      <w:r w:rsidRPr="00AE62A9">
        <w:rPr>
          <w:rFonts w:ascii="Times New Roman" w:hAnsi="Times New Roman" w:cs="Times New Roman"/>
          <w:b/>
          <w:color w:val="000000" w:themeColor="text1"/>
          <w:sz w:val="26"/>
          <w:szCs w:val="26"/>
        </w:rPr>
        <w:t>Điều 8. Quy trình đánh giá, phân loại</w:t>
      </w:r>
    </w:p>
    <w:p w:rsidR="00CC1CB5" w:rsidRPr="00AE62A9" w:rsidRDefault="00CC1CB5" w:rsidP="00480BD7">
      <w:pPr>
        <w:pStyle w:val="ListParagraph"/>
        <w:numPr>
          <w:ilvl w:val="0"/>
          <w:numId w:val="6"/>
        </w:numPr>
        <w:tabs>
          <w:tab w:val="left" w:pos="567"/>
        </w:tabs>
        <w:spacing w:after="0"/>
        <w:ind w:left="0" w:firstLine="284"/>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Từ ngày 25 đến ngày 30 tháng cuối quý, thực hiện và hoàn thành đánh giá phân loại. Gồm các bước sau:</w:t>
      </w:r>
    </w:p>
    <w:p w:rsidR="00CC1CB5" w:rsidRPr="00AE62A9" w:rsidRDefault="00CC1CB5" w:rsidP="00480BD7">
      <w:pPr>
        <w:spacing w:after="0"/>
        <w:ind w:firstLine="360"/>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a/ Công chức, viên chức, GV-NV hợp đồng trường xây dựng bản mô tả công việc trong từng quý và cả</w:t>
      </w:r>
      <w:r w:rsidR="00480BD7" w:rsidRPr="00AE62A9">
        <w:rPr>
          <w:rFonts w:ascii="Times New Roman" w:hAnsi="Times New Roman" w:cs="Times New Roman"/>
          <w:color w:val="000000" w:themeColor="text1"/>
          <w:sz w:val="26"/>
          <w:szCs w:val="26"/>
        </w:rPr>
        <w:t xml:space="preserve"> năm (</w:t>
      </w:r>
      <w:r w:rsidRPr="00AE62A9">
        <w:rPr>
          <w:rFonts w:ascii="Times New Roman" w:hAnsi="Times New Roman" w:cs="Times New Roman"/>
          <w:color w:val="000000" w:themeColor="text1"/>
          <w:sz w:val="26"/>
          <w:szCs w:val="26"/>
        </w:rPr>
        <w:t>Theo mẫu)</w:t>
      </w:r>
    </w:p>
    <w:p w:rsidR="00CC1CB5" w:rsidRPr="00AE62A9" w:rsidRDefault="00CC1CB5" w:rsidP="00480BD7">
      <w:pPr>
        <w:spacing w:after="0"/>
        <w:ind w:left="360"/>
        <w:jc w:val="both"/>
        <w:rPr>
          <w:rFonts w:ascii="Times New Roman" w:hAnsi="Times New Roman" w:cs="Times New Roman"/>
          <w:color w:val="000000" w:themeColor="text1"/>
          <w:spacing w:val="-4"/>
          <w:sz w:val="26"/>
          <w:szCs w:val="26"/>
        </w:rPr>
      </w:pPr>
      <w:r w:rsidRPr="00AE62A9">
        <w:rPr>
          <w:rFonts w:ascii="Times New Roman" w:hAnsi="Times New Roman" w:cs="Times New Roman"/>
          <w:color w:val="000000" w:themeColor="text1"/>
          <w:spacing w:val="-4"/>
          <w:sz w:val="26"/>
          <w:szCs w:val="26"/>
        </w:rPr>
        <w:t>Công chức, viên chức, GV-NV hợp đồng trường làm báo cáo tự đánh giá kết quả</w:t>
      </w:r>
      <w:r w:rsidR="009E2AC9">
        <w:rPr>
          <w:rFonts w:ascii="Times New Roman" w:hAnsi="Times New Roman" w:cs="Times New Roman"/>
          <w:color w:val="000000" w:themeColor="text1"/>
          <w:spacing w:val="-4"/>
          <w:sz w:val="26"/>
          <w:szCs w:val="26"/>
        </w:rPr>
        <w:t xml:space="preserve"> theo mẫu</w:t>
      </w:r>
      <w:r w:rsidRPr="00AE62A9">
        <w:rPr>
          <w:rFonts w:ascii="Times New Roman" w:hAnsi="Times New Roman" w:cs="Times New Roman"/>
          <w:color w:val="000000" w:themeColor="text1"/>
          <w:spacing w:val="-4"/>
          <w:sz w:val="26"/>
          <w:szCs w:val="26"/>
        </w:rPr>
        <w:t>.</w:t>
      </w:r>
    </w:p>
    <w:p w:rsidR="00CC1CB5" w:rsidRPr="00AE62A9" w:rsidRDefault="00CC1CB5" w:rsidP="00480BD7">
      <w:pPr>
        <w:spacing w:after="0"/>
        <w:ind w:firstLine="360"/>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b/ Công chức, viên chức, GV-NV hợp đồng trường đóng góp ý kiến cho đồng nghiệ</w:t>
      </w:r>
      <w:r w:rsidR="009E2AC9">
        <w:rPr>
          <w:rFonts w:ascii="Times New Roman" w:hAnsi="Times New Roman" w:cs="Times New Roman"/>
          <w:color w:val="000000" w:themeColor="text1"/>
          <w:sz w:val="26"/>
          <w:szCs w:val="26"/>
        </w:rPr>
        <w:t>p theo mẫu</w:t>
      </w:r>
      <w:r w:rsidRPr="00AE62A9">
        <w:rPr>
          <w:rFonts w:ascii="Times New Roman" w:hAnsi="Times New Roman" w:cs="Times New Roman"/>
          <w:color w:val="000000" w:themeColor="text1"/>
          <w:sz w:val="26"/>
          <w:szCs w:val="26"/>
        </w:rPr>
        <w:t>.</w:t>
      </w:r>
      <w:r w:rsidR="009E2AC9">
        <w:rPr>
          <w:rFonts w:ascii="Times New Roman" w:hAnsi="Times New Roman" w:cs="Times New Roman"/>
          <w:color w:val="000000" w:themeColor="text1"/>
          <w:sz w:val="26"/>
          <w:szCs w:val="26"/>
        </w:rPr>
        <w:t xml:space="preserve"> Căn cứ điểm số đạt được, Tổ trưởng chuyên môn tổ chức bỏ phiếu kín, nếu kết quả bỏ phiếu đạt 2/3 trở lên ở loại nào thì đề nghị Hội đồng thi đua xếp loại đó.</w:t>
      </w:r>
    </w:p>
    <w:p w:rsidR="00CC1CB5" w:rsidRPr="00AE62A9" w:rsidRDefault="00AC02F3" w:rsidP="00480BD7">
      <w:pPr>
        <w:spacing w:after="0"/>
        <w:ind w:firstLine="36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  BCH Công Đoàn rà soát tổng hợp </w:t>
      </w:r>
      <w:r w:rsidR="00CC1CB5" w:rsidRPr="00AE62A9">
        <w:rPr>
          <w:rFonts w:ascii="Times New Roman" w:hAnsi="Times New Roman" w:cs="Times New Roman"/>
          <w:color w:val="000000" w:themeColor="text1"/>
          <w:sz w:val="26"/>
          <w:szCs w:val="26"/>
        </w:rPr>
        <w:t xml:space="preserve"> nhận xét, đánh giá, phân loại  trước khi trình Hiệu trưởng thông qua Hội nghị</w:t>
      </w:r>
      <w:r w:rsidR="00037907" w:rsidRPr="00AE62A9">
        <w:rPr>
          <w:rFonts w:ascii="Times New Roman" w:hAnsi="Times New Roman" w:cs="Times New Roman"/>
          <w:color w:val="000000" w:themeColor="text1"/>
          <w:sz w:val="26"/>
          <w:szCs w:val="26"/>
        </w:rPr>
        <w:t xml:space="preserve"> đánh giá</w:t>
      </w:r>
      <w:r w:rsidR="00480BD7" w:rsidRPr="00AE62A9">
        <w:rPr>
          <w:rFonts w:ascii="Times New Roman" w:hAnsi="Times New Roman" w:cs="Times New Roman"/>
          <w:color w:val="000000" w:themeColor="text1"/>
          <w:sz w:val="26"/>
          <w:szCs w:val="26"/>
        </w:rPr>
        <w:t xml:space="preserve"> (</w:t>
      </w:r>
      <w:r w:rsidR="00CC1CB5" w:rsidRPr="00AE62A9">
        <w:rPr>
          <w:rFonts w:ascii="Times New Roman" w:hAnsi="Times New Roman" w:cs="Times New Roman"/>
          <w:color w:val="000000" w:themeColor="text1"/>
          <w:sz w:val="26"/>
          <w:szCs w:val="26"/>
        </w:rPr>
        <w:t>Mẫu 3)</w:t>
      </w:r>
      <w:r w:rsidR="00480BD7" w:rsidRPr="00AE62A9">
        <w:rPr>
          <w:rFonts w:ascii="Times New Roman" w:hAnsi="Times New Roman" w:cs="Times New Roman"/>
          <w:color w:val="000000" w:themeColor="text1"/>
          <w:sz w:val="26"/>
          <w:szCs w:val="26"/>
        </w:rPr>
        <w:t>.</w:t>
      </w:r>
    </w:p>
    <w:p w:rsidR="00CC1CB5" w:rsidRPr="00AE62A9" w:rsidRDefault="00CC1CB5" w:rsidP="00480BD7">
      <w:pPr>
        <w:spacing w:after="0"/>
        <w:ind w:firstLine="360"/>
        <w:jc w:val="both"/>
        <w:rPr>
          <w:rFonts w:ascii="Times New Roman" w:hAnsi="Times New Roman" w:cs="Times New Roman"/>
          <w:color w:val="000000" w:themeColor="text1"/>
          <w:sz w:val="26"/>
          <w:szCs w:val="26"/>
        </w:rPr>
      </w:pPr>
      <w:r w:rsidRPr="00AE62A9">
        <w:rPr>
          <w:rFonts w:ascii="Times New Roman" w:hAnsi="Times New Roman" w:cs="Times New Roman"/>
          <w:b/>
          <w:color w:val="000000" w:themeColor="text1"/>
          <w:sz w:val="26"/>
          <w:szCs w:val="26"/>
        </w:rPr>
        <w:t>Lưu ý:</w:t>
      </w:r>
      <w:r w:rsidRPr="00AE62A9">
        <w:rPr>
          <w:rFonts w:ascii="Times New Roman" w:hAnsi="Times New Roman" w:cs="Times New Roman"/>
          <w:color w:val="000000" w:themeColor="text1"/>
          <w:sz w:val="26"/>
          <w:szCs w:val="26"/>
        </w:rPr>
        <w:t xml:space="preserve"> Hồ sơ đánh giá Hiệu trưởng, các Phó HT gửi về Sở Giáo dục trước ngày 28 của tháng cuối quý để trình Giám đốc Sở</w:t>
      </w:r>
      <w:r w:rsidR="00480BD7" w:rsidRPr="00AE62A9">
        <w:rPr>
          <w:rFonts w:ascii="Times New Roman" w:hAnsi="Times New Roman" w:cs="Times New Roman"/>
          <w:color w:val="000000" w:themeColor="text1"/>
          <w:sz w:val="26"/>
          <w:szCs w:val="26"/>
        </w:rPr>
        <w:t xml:space="preserve"> Giáo dục và Đào tạo</w:t>
      </w:r>
      <w:r w:rsidRPr="00AE62A9">
        <w:rPr>
          <w:rFonts w:ascii="Times New Roman" w:hAnsi="Times New Roman" w:cs="Times New Roman"/>
          <w:color w:val="000000" w:themeColor="text1"/>
          <w:sz w:val="26"/>
          <w:szCs w:val="26"/>
        </w:rPr>
        <w:t xml:space="preserve"> xem xét, quyết định.</w:t>
      </w:r>
    </w:p>
    <w:p w:rsidR="00CC1CB5" w:rsidRPr="00AE62A9" w:rsidRDefault="00CC1CB5" w:rsidP="00480BD7">
      <w:pPr>
        <w:pStyle w:val="ListParagraph"/>
        <w:numPr>
          <w:ilvl w:val="0"/>
          <w:numId w:val="6"/>
        </w:numPr>
        <w:tabs>
          <w:tab w:val="left" w:pos="567"/>
        </w:tabs>
        <w:spacing w:after="0"/>
        <w:ind w:left="0" w:firstLine="284"/>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pacing w:val="-2"/>
          <w:sz w:val="26"/>
          <w:szCs w:val="26"/>
        </w:rPr>
        <w:t>Sau 3 ngày làm việc từ ngày hoàn thành việc đánh giá, phân loại, Hiệu trưởng nhà trường thông báo kết quả đánh giá tại phòng Giáo viên.</w:t>
      </w:r>
      <w:r w:rsidR="00BF398D" w:rsidRPr="00AE62A9">
        <w:rPr>
          <w:rFonts w:ascii="Times New Roman" w:hAnsi="Times New Roman" w:cs="Times New Roman"/>
          <w:color w:val="000000" w:themeColor="text1"/>
          <w:spacing w:val="-2"/>
          <w:sz w:val="26"/>
          <w:szCs w:val="26"/>
        </w:rPr>
        <w:t xml:space="preserve"> Nếu không đồng ý với kết quả đánh giá, viên chức, GV-NV hợp đồng trường  được quyền khiếu nại </w:t>
      </w:r>
      <w:r w:rsidR="00037907" w:rsidRPr="00AE62A9">
        <w:rPr>
          <w:rFonts w:ascii="Times New Roman" w:hAnsi="Times New Roman" w:cs="Times New Roman"/>
          <w:color w:val="000000" w:themeColor="text1"/>
          <w:spacing w:val="-2"/>
          <w:sz w:val="26"/>
          <w:szCs w:val="26"/>
        </w:rPr>
        <w:t xml:space="preserve">lên </w:t>
      </w:r>
      <w:r w:rsidR="00BF398D" w:rsidRPr="00AE62A9">
        <w:rPr>
          <w:rFonts w:ascii="Times New Roman" w:hAnsi="Times New Roman" w:cs="Times New Roman"/>
          <w:color w:val="000000" w:themeColor="text1"/>
          <w:spacing w:val="-2"/>
          <w:sz w:val="26"/>
          <w:szCs w:val="26"/>
        </w:rPr>
        <w:t>Hiệu trưởng nhà trường để giải quyết</w:t>
      </w:r>
      <w:r w:rsidR="00BF398D" w:rsidRPr="00AE62A9">
        <w:rPr>
          <w:rFonts w:ascii="Times New Roman" w:hAnsi="Times New Roman" w:cs="Times New Roman"/>
          <w:color w:val="000000" w:themeColor="text1"/>
          <w:sz w:val="26"/>
          <w:szCs w:val="26"/>
        </w:rPr>
        <w:t>.</w:t>
      </w:r>
    </w:p>
    <w:p w:rsidR="004D67B2" w:rsidRPr="00AE62A9" w:rsidRDefault="004D67B2" w:rsidP="00480BD7">
      <w:pPr>
        <w:spacing w:after="0"/>
        <w:jc w:val="both"/>
        <w:rPr>
          <w:rFonts w:ascii="Times New Roman" w:hAnsi="Times New Roman" w:cs="Times New Roman"/>
          <w:b/>
          <w:color w:val="000000" w:themeColor="text1"/>
          <w:sz w:val="26"/>
          <w:szCs w:val="26"/>
        </w:rPr>
      </w:pPr>
      <w:r w:rsidRPr="00AE62A9">
        <w:rPr>
          <w:rFonts w:ascii="Times New Roman" w:hAnsi="Times New Roman" w:cs="Times New Roman"/>
          <w:b/>
          <w:color w:val="000000" w:themeColor="text1"/>
          <w:sz w:val="26"/>
          <w:szCs w:val="26"/>
        </w:rPr>
        <w:t>Điều 9. Chi thu nhập tăng thêm</w:t>
      </w:r>
    </w:p>
    <w:p w:rsidR="000B51AF" w:rsidRPr="00AE62A9" w:rsidRDefault="000B51AF" w:rsidP="00480BD7">
      <w:pPr>
        <w:spacing w:after="0"/>
        <w:ind w:firstLine="284"/>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1.</w:t>
      </w:r>
      <w:r w:rsidR="00480BD7" w:rsidRPr="00AE62A9">
        <w:rPr>
          <w:rFonts w:ascii="Times New Roman" w:hAnsi="Times New Roman" w:cs="Times New Roman"/>
          <w:color w:val="000000" w:themeColor="text1"/>
          <w:sz w:val="26"/>
          <w:szCs w:val="26"/>
        </w:rPr>
        <w:t xml:space="preserve"> </w:t>
      </w:r>
      <w:r w:rsidRPr="00AE62A9">
        <w:rPr>
          <w:rFonts w:ascii="Times New Roman" w:hAnsi="Times New Roman" w:cs="Times New Roman"/>
          <w:color w:val="000000" w:themeColor="text1"/>
          <w:sz w:val="26"/>
          <w:szCs w:val="26"/>
        </w:rPr>
        <w:t>Chỉ chi thu nhập tăng thêm đối với trường hợp trong quý công chức, viên chức, GV-NV hợp đồng trường hoàn thành tốt nhiệm vụ trở lên.</w:t>
      </w:r>
    </w:p>
    <w:p w:rsidR="000B51AF" w:rsidRPr="00AE62A9" w:rsidRDefault="000B51AF" w:rsidP="00480BD7">
      <w:pPr>
        <w:spacing w:after="0"/>
        <w:ind w:firstLine="284"/>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2. Hiệu trưởng nhà trường quyết định mức chi thu nhập tăng thêm cho công chức, viên chức, GV-NV hợp đồng trườ</w:t>
      </w:r>
      <w:r w:rsidR="00AC02F3">
        <w:rPr>
          <w:rFonts w:ascii="Times New Roman" w:hAnsi="Times New Roman" w:cs="Times New Roman"/>
          <w:color w:val="000000" w:themeColor="text1"/>
          <w:sz w:val="26"/>
          <w:szCs w:val="26"/>
        </w:rPr>
        <w:t>ng theo quy định</w:t>
      </w:r>
      <w:r w:rsidRPr="00AE62A9">
        <w:rPr>
          <w:rFonts w:ascii="Times New Roman" w:hAnsi="Times New Roman" w:cs="Times New Roman"/>
          <w:color w:val="000000" w:themeColor="text1"/>
          <w:sz w:val="26"/>
          <w:szCs w:val="26"/>
        </w:rPr>
        <w:t>, đảm bảo dân chủ, minh bạch. Cụ thể như sau:</w:t>
      </w:r>
    </w:p>
    <w:p w:rsidR="00480BD7" w:rsidRPr="00AE62A9" w:rsidRDefault="00AC02F3" w:rsidP="00480BD7">
      <w:pPr>
        <w:spacing w:after="0"/>
        <w:ind w:firstLine="426"/>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w:t>
      </w:r>
      <w:r w:rsidR="000B51AF" w:rsidRPr="00AE62A9">
        <w:rPr>
          <w:rFonts w:ascii="Times New Roman" w:hAnsi="Times New Roman" w:cs="Times New Roman"/>
          <w:color w:val="000000" w:themeColor="text1"/>
          <w:sz w:val="26"/>
          <w:szCs w:val="26"/>
        </w:rPr>
        <w:t xml:space="preserve"> Công chức, viên chức, nhân viên diện HĐ 68 hoàn thành xuất sắc nhiệm vụ được hưởng tối đa là 0,6 – năm 2018, 1,2 năm 2019, 1,8 năm 2020 được quy định trong Nghị quyết của Hội đồ</w:t>
      </w:r>
      <w:r w:rsidR="00037907" w:rsidRPr="00AE62A9">
        <w:rPr>
          <w:rFonts w:ascii="Times New Roman" w:hAnsi="Times New Roman" w:cs="Times New Roman"/>
          <w:color w:val="000000" w:themeColor="text1"/>
          <w:sz w:val="26"/>
          <w:szCs w:val="26"/>
        </w:rPr>
        <w:t>ng N</w:t>
      </w:r>
      <w:r w:rsidR="000B51AF" w:rsidRPr="00AE62A9">
        <w:rPr>
          <w:rFonts w:ascii="Times New Roman" w:hAnsi="Times New Roman" w:cs="Times New Roman"/>
          <w:color w:val="000000" w:themeColor="text1"/>
          <w:sz w:val="26"/>
          <w:szCs w:val="26"/>
        </w:rPr>
        <w:t>hân dân Thành phố.</w:t>
      </w:r>
    </w:p>
    <w:p w:rsidR="000B51AF" w:rsidRPr="00473828" w:rsidRDefault="000B51AF" w:rsidP="00480BD7">
      <w:pPr>
        <w:spacing w:after="0"/>
        <w:ind w:firstLine="426"/>
        <w:jc w:val="both"/>
        <w:rPr>
          <w:rFonts w:ascii="Times New Roman" w:hAnsi="Times New Roman" w:cs="Times New Roman"/>
          <w:color w:val="FF0000"/>
          <w:sz w:val="26"/>
          <w:szCs w:val="26"/>
        </w:rPr>
      </w:pPr>
      <w:r w:rsidRPr="00473828">
        <w:rPr>
          <w:rFonts w:ascii="Times New Roman" w:hAnsi="Times New Roman" w:cs="Times New Roman"/>
          <w:color w:val="FF0000"/>
          <w:spacing w:val="-2"/>
          <w:sz w:val="26"/>
          <w:szCs w:val="26"/>
        </w:rPr>
        <w:t>Giáo viên, nhân viên hợp đồng trường hoàn thành xuất sắc nhiệm vụ được hưởng tối đa không quá 50% của công chứ</w:t>
      </w:r>
      <w:r w:rsidR="009E7E5E" w:rsidRPr="00473828">
        <w:rPr>
          <w:rFonts w:ascii="Times New Roman" w:hAnsi="Times New Roman" w:cs="Times New Roman"/>
          <w:color w:val="FF0000"/>
          <w:spacing w:val="-2"/>
          <w:sz w:val="26"/>
          <w:szCs w:val="26"/>
        </w:rPr>
        <w:t xml:space="preserve">c, </w:t>
      </w:r>
      <w:r w:rsidRPr="00473828">
        <w:rPr>
          <w:rFonts w:ascii="Times New Roman" w:hAnsi="Times New Roman" w:cs="Times New Roman"/>
          <w:color w:val="FF0000"/>
          <w:spacing w:val="-2"/>
          <w:sz w:val="26"/>
          <w:szCs w:val="26"/>
        </w:rPr>
        <w:t>viên chức, cụ thể là:  0,3 – năm 2</w:t>
      </w:r>
      <w:r w:rsidR="009E7E5E" w:rsidRPr="00473828">
        <w:rPr>
          <w:rFonts w:ascii="Times New Roman" w:hAnsi="Times New Roman" w:cs="Times New Roman"/>
          <w:color w:val="FF0000"/>
          <w:spacing w:val="-2"/>
          <w:sz w:val="26"/>
          <w:szCs w:val="26"/>
        </w:rPr>
        <w:t xml:space="preserve">018; </w:t>
      </w:r>
      <w:r w:rsidRPr="00473828">
        <w:rPr>
          <w:rFonts w:ascii="Times New Roman" w:hAnsi="Times New Roman" w:cs="Times New Roman"/>
          <w:color w:val="FF0000"/>
          <w:spacing w:val="-2"/>
          <w:sz w:val="26"/>
          <w:szCs w:val="26"/>
        </w:rPr>
        <w:t xml:space="preserve"> 0,6 - năm 201</w:t>
      </w:r>
      <w:r w:rsidR="009E7E5E" w:rsidRPr="00473828">
        <w:rPr>
          <w:rFonts w:ascii="Times New Roman" w:hAnsi="Times New Roman" w:cs="Times New Roman"/>
          <w:color w:val="FF0000"/>
          <w:spacing w:val="-2"/>
          <w:sz w:val="26"/>
          <w:szCs w:val="26"/>
        </w:rPr>
        <w:t xml:space="preserve">9; </w:t>
      </w:r>
      <w:r w:rsidRPr="00473828">
        <w:rPr>
          <w:rFonts w:ascii="Times New Roman" w:hAnsi="Times New Roman" w:cs="Times New Roman"/>
          <w:color w:val="FF0000"/>
          <w:spacing w:val="-2"/>
          <w:sz w:val="26"/>
          <w:szCs w:val="26"/>
        </w:rPr>
        <w:t xml:space="preserve">0,9 </w:t>
      </w:r>
      <w:r w:rsidR="009E7E5E" w:rsidRPr="00473828">
        <w:rPr>
          <w:rFonts w:ascii="Times New Roman" w:hAnsi="Times New Roman" w:cs="Times New Roman"/>
          <w:color w:val="FF0000"/>
          <w:spacing w:val="-2"/>
          <w:sz w:val="26"/>
          <w:szCs w:val="26"/>
        </w:rPr>
        <w:t>- năm 2020 so với tiền lương theo ngạch, bậc chức vụ</w:t>
      </w:r>
      <w:r w:rsidR="009E7E5E" w:rsidRPr="00473828">
        <w:rPr>
          <w:rFonts w:ascii="Times New Roman" w:hAnsi="Times New Roman" w:cs="Times New Roman"/>
          <w:color w:val="FF0000"/>
          <w:sz w:val="26"/>
          <w:szCs w:val="26"/>
        </w:rPr>
        <w:t>.</w:t>
      </w:r>
    </w:p>
    <w:p w:rsidR="009E7E5E" w:rsidRPr="00AE62A9" w:rsidRDefault="009E7E5E" w:rsidP="00480BD7">
      <w:pPr>
        <w:spacing w:after="0"/>
        <w:ind w:firstLine="426"/>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b/ Công chức, viên chức, nhân viên diện HĐ 68 hoàn thành tốt nhiệm vụ được hưởng tối đa là 80% của trường hợp hoàn thành xuất sắc nhiệm vụ.</w:t>
      </w:r>
    </w:p>
    <w:p w:rsidR="000B51AF" w:rsidRPr="00AE62A9" w:rsidRDefault="009E7E5E" w:rsidP="00480BD7">
      <w:pPr>
        <w:spacing w:after="0"/>
        <w:ind w:firstLine="426"/>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Giáo viên, nhân viên hợp đồng trường hoàn thành tốt nhiệm vụ được hưởng tối đa không quá 80% của trường hợp hoàn thành xuất sắc nhiệm vụ</w:t>
      </w:r>
      <w:r w:rsidR="00037907" w:rsidRPr="00AE62A9">
        <w:rPr>
          <w:rFonts w:ascii="Times New Roman" w:hAnsi="Times New Roman" w:cs="Times New Roman"/>
          <w:color w:val="000000" w:themeColor="text1"/>
          <w:sz w:val="26"/>
          <w:szCs w:val="26"/>
        </w:rPr>
        <w:t xml:space="preserve"> nêu ở mục 2a điều này</w:t>
      </w:r>
      <w:r w:rsidRPr="00AE62A9">
        <w:rPr>
          <w:rFonts w:ascii="Times New Roman" w:hAnsi="Times New Roman" w:cs="Times New Roman"/>
          <w:color w:val="000000" w:themeColor="text1"/>
          <w:sz w:val="26"/>
          <w:szCs w:val="26"/>
        </w:rPr>
        <w:t>.</w:t>
      </w:r>
    </w:p>
    <w:p w:rsidR="004D67B2" w:rsidRPr="00AE62A9" w:rsidRDefault="004D67B2" w:rsidP="00480BD7">
      <w:pPr>
        <w:spacing w:after="0"/>
        <w:jc w:val="both"/>
        <w:rPr>
          <w:rFonts w:ascii="Times New Roman" w:hAnsi="Times New Roman" w:cs="Times New Roman"/>
          <w:b/>
          <w:color w:val="000000" w:themeColor="text1"/>
          <w:sz w:val="26"/>
          <w:szCs w:val="26"/>
        </w:rPr>
      </w:pPr>
      <w:r w:rsidRPr="00AE62A9">
        <w:rPr>
          <w:rFonts w:ascii="Times New Roman" w:hAnsi="Times New Roman" w:cs="Times New Roman"/>
          <w:b/>
          <w:color w:val="000000" w:themeColor="text1"/>
          <w:sz w:val="26"/>
          <w:szCs w:val="26"/>
        </w:rPr>
        <w:lastRenderedPageBreak/>
        <w:t>Điều 10. Hồ sơ đánh giá, phân loại</w:t>
      </w:r>
    </w:p>
    <w:p w:rsidR="009E7E5E" w:rsidRPr="00AE62A9" w:rsidRDefault="009E7E5E" w:rsidP="00480BD7">
      <w:pPr>
        <w:spacing w:after="0"/>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Hồ sơ đánh giá, phân loạ</w:t>
      </w:r>
      <w:r w:rsidR="00550CB3" w:rsidRPr="00AE62A9">
        <w:rPr>
          <w:rFonts w:ascii="Times New Roman" w:hAnsi="Times New Roman" w:cs="Times New Roman"/>
          <w:color w:val="000000" w:themeColor="text1"/>
          <w:sz w:val="26"/>
          <w:szCs w:val="26"/>
        </w:rPr>
        <w:t>i hàng</w:t>
      </w:r>
      <w:r w:rsidRPr="00AE62A9">
        <w:rPr>
          <w:rFonts w:ascii="Times New Roman" w:hAnsi="Times New Roman" w:cs="Times New Roman"/>
          <w:color w:val="000000" w:themeColor="text1"/>
          <w:sz w:val="26"/>
          <w:szCs w:val="26"/>
        </w:rPr>
        <w:t xml:space="preserve"> quý được lưu tại trường gồm:</w:t>
      </w:r>
    </w:p>
    <w:p w:rsidR="00037907" w:rsidRPr="00AE62A9" w:rsidRDefault="00037907" w:rsidP="00480BD7">
      <w:pPr>
        <w:pStyle w:val="ListParagraph"/>
        <w:numPr>
          <w:ilvl w:val="0"/>
          <w:numId w:val="8"/>
        </w:numPr>
        <w:spacing w:after="0"/>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Bản mô tả công việc theo quý.</w:t>
      </w:r>
    </w:p>
    <w:p w:rsidR="009E7E5E" w:rsidRPr="00AE62A9" w:rsidRDefault="009E7E5E" w:rsidP="00480BD7">
      <w:pPr>
        <w:pStyle w:val="ListParagraph"/>
        <w:numPr>
          <w:ilvl w:val="0"/>
          <w:numId w:val="8"/>
        </w:numPr>
        <w:spacing w:after="0"/>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Phiếu tự đánh giá, chấm điểm của từng cá nhân.</w:t>
      </w:r>
    </w:p>
    <w:p w:rsidR="009E7E5E" w:rsidRPr="00AE62A9" w:rsidRDefault="009E7E5E" w:rsidP="00480BD7">
      <w:pPr>
        <w:pStyle w:val="ListParagraph"/>
        <w:numPr>
          <w:ilvl w:val="0"/>
          <w:numId w:val="8"/>
        </w:numPr>
        <w:spacing w:after="0"/>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Biên bản họp thống nhất của đơn vị.</w:t>
      </w:r>
    </w:p>
    <w:p w:rsidR="009E7E5E" w:rsidRPr="00AE62A9" w:rsidRDefault="009E7E5E" w:rsidP="00480BD7">
      <w:pPr>
        <w:pStyle w:val="ListParagraph"/>
        <w:numPr>
          <w:ilvl w:val="0"/>
          <w:numId w:val="8"/>
        </w:numPr>
        <w:spacing w:after="0"/>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Danh sách tổng hợp đánh giá, phân loại.</w:t>
      </w:r>
    </w:p>
    <w:p w:rsidR="007539A0" w:rsidRPr="00AE62A9" w:rsidRDefault="007539A0" w:rsidP="004C08E2">
      <w:pPr>
        <w:spacing w:after="0"/>
        <w:jc w:val="center"/>
        <w:rPr>
          <w:rFonts w:ascii="Times New Roman" w:hAnsi="Times New Roman" w:cs="Times New Roman"/>
          <w:b/>
          <w:color w:val="000000" w:themeColor="text1"/>
          <w:sz w:val="26"/>
          <w:szCs w:val="26"/>
        </w:rPr>
      </w:pPr>
      <w:r w:rsidRPr="00AE62A9">
        <w:rPr>
          <w:rFonts w:ascii="Times New Roman" w:hAnsi="Times New Roman" w:cs="Times New Roman"/>
          <w:b/>
          <w:color w:val="000000" w:themeColor="text1"/>
          <w:sz w:val="26"/>
          <w:szCs w:val="26"/>
        </w:rPr>
        <w:t>Chương III</w:t>
      </w:r>
    </w:p>
    <w:p w:rsidR="007539A0" w:rsidRPr="00AE62A9" w:rsidRDefault="007539A0" w:rsidP="004C08E2">
      <w:pPr>
        <w:spacing w:after="0"/>
        <w:jc w:val="center"/>
        <w:rPr>
          <w:rFonts w:ascii="Times New Roman" w:hAnsi="Times New Roman" w:cs="Times New Roman"/>
          <w:b/>
          <w:color w:val="000000" w:themeColor="text1"/>
          <w:sz w:val="26"/>
          <w:szCs w:val="26"/>
        </w:rPr>
      </w:pPr>
      <w:r w:rsidRPr="00AE62A9">
        <w:rPr>
          <w:rFonts w:ascii="Times New Roman" w:hAnsi="Times New Roman" w:cs="Times New Roman"/>
          <w:b/>
          <w:color w:val="000000" w:themeColor="text1"/>
          <w:sz w:val="26"/>
          <w:szCs w:val="26"/>
        </w:rPr>
        <w:t>ĐIỀU KHOẢN THI HÀNH</w:t>
      </w:r>
    </w:p>
    <w:p w:rsidR="00C75FAD" w:rsidRPr="00AE62A9" w:rsidRDefault="004D67B2" w:rsidP="00480BD7">
      <w:pPr>
        <w:spacing w:after="0"/>
        <w:jc w:val="both"/>
        <w:rPr>
          <w:rFonts w:ascii="Times New Roman" w:hAnsi="Times New Roman" w:cs="Times New Roman"/>
          <w:b/>
          <w:color w:val="000000" w:themeColor="text1"/>
          <w:sz w:val="26"/>
          <w:szCs w:val="26"/>
        </w:rPr>
      </w:pPr>
      <w:r w:rsidRPr="00AE62A9">
        <w:rPr>
          <w:rFonts w:ascii="Times New Roman" w:hAnsi="Times New Roman" w:cs="Times New Roman"/>
          <w:b/>
          <w:color w:val="000000" w:themeColor="text1"/>
          <w:sz w:val="26"/>
          <w:szCs w:val="26"/>
        </w:rPr>
        <w:t>Điều 11. Tổ chức thực hiện</w:t>
      </w:r>
    </w:p>
    <w:p w:rsidR="009E7E5E" w:rsidRPr="00AE62A9" w:rsidRDefault="009E7E5E" w:rsidP="004C08E2">
      <w:pPr>
        <w:spacing w:after="0"/>
        <w:ind w:firstLine="426"/>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1.</w:t>
      </w:r>
      <w:r w:rsidR="004C08E2" w:rsidRPr="00AE62A9">
        <w:rPr>
          <w:rFonts w:ascii="Times New Roman" w:hAnsi="Times New Roman" w:cs="Times New Roman"/>
          <w:color w:val="000000" w:themeColor="text1"/>
          <w:sz w:val="26"/>
          <w:szCs w:val="26"/>
        </w:rPr>
        <w:t xml:space="preserve"> </w:t>
      </w:r>
      <w:r w:rsidRPr="00AE62A9">
        <w:rPr>
          <w:rFonts w:ascii="Times New Roman" w:hAnsi="Times New Roman" w:cs="Times New Roman"/>
          <w:color w:val="000000" w:themeColor="text1"/>
          <w:sz w:val="26"/>
          <w:szCs w:val="26"/>
        </w:rPr>
        <w:t>Hiệu trưởng nhà trường chịu trách nhiệm tổ chức thực hiện việc đánh giá, phân loại công chức, viên chức, GV-NV hợp đồng trường</w:t>
      </w:r>
      <w:r w:rsidR="00480551" w:rsidRPr="00AE62A9">
        <w:rPr>
          <w:rFonts w:ascii="Times New Roman" w:hAnsi="Times New Roman" w:cs="Times New Roman"/>
          <w:color w:val="000000" w:themeColor="text1"/>
          <w:sz w:val="26"/>
          <w:szCs w:val="26"/>
        </w:rPr>
        <w:t xml:space="preserve"> hàng quý theo quy định tại Quyết định này và gửi báo cáo kết quả đánh giá về Sở Nội vụ và Sở Giáo dục và Đào tạo.</w:t>
      </w:r>
    </w:p>
    <w:p w:rsidR="00480551" w:rsidRPr="00AE62A9" w:rsidRDefault="00480551" w:rsidP="004C08E2">
      <w:pPr>
        <w:spacing w:after="0"/>
        <w:ind w:firstLine="426"/>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 xml:space="preserve">2. Cán bộ công chức viên chức, GV </w:t>
      </w:r>
      <w:r w:rsidR="004B19FC">
        <w:rPr>
          <w:rFonts w:ascii="Times New Roman" w:hAnsi="Times New Roman" w:cs="Times New Roman"/>
          <w:color w:val="000000" w:themeColor="text1"/>
          <w:sz w:val="26"/>
          <w:szCs w:val="26"/>
        </w:rPr>
        <w:t>-</w:t>
      </w:r>
      <w:r w:rsidR="00AE6D75">
        <w:rPr>
          <w:rFonts w:ascii="Times New Roman" w:hAnsi="Times New Roman" w:cs="Times New Roman"/>
          <w:color w:val="000000" w:themeColor="text1"/>
          <w:sz w:val="26"/>
          <w:szCs w:val="26"/>
        </w:rPr>
        <w:t xml:space="preserve"> </w:t>
      </w:r>
      <w:r w:rsidRPr="00AE62A9">
        <w:rPr>
          <w:rFonts w:ascii="Times New Roman" w:hAnsi="Times New Roman" w:cs="Times New Roman"/>
          <w:color w:val="000000" w:themeColor="text1"/>
          <w:sz w:val="26"/>
          <w:szCs w:val="26"/>
        </w:rPr>
        <w:t>NV hợp đồng trường thực hiện đầy đủ, nghiêm túc các quy định về đánh giá, chấm điểm, phân loại công chức, viên chức. Phản ánh kịp thời những cá nhân, tổ, bộ phận thực hiện chư</w:t>
      </w:r>
      <w:r w:rsidR="00037907" w:rsidRPr="00AE62A9">
        <w:rPr>
          <w:rFonts w:ascii="Times New Roman" w:hAnsi="Times New Roman" w:cs="Times New Roman"/>
          <w:color w:val="000000" w:themeColor="text1"/>
          <w:sz w:val="26"/>
          <w:szCs w:val="26"/>
        </w:rPr>
        <w:t>a</w:t>
      </w:r>
      <w:r w:rsidRPr="00AE62A9">
        <w:rPr>
          <w:rFonts w:ascii="Times New Roman" w:hAnsi="Times New Roman" w:cs="Times New Roman"/>
          <w:color w:val="000000" w:themeColor="text1"/>
          <w:sz w:val="26"/>
          <w:szCs w:val="26"/>
        </w:rPr>
        <w:t xml:space="preserve"> đúng, chưa nghiêm quyết định này. Được quyền bảo lưu ý kiến về kết quả tự đánh giá của mình và có quyền phản ánh với cấp trên trong trường hợp không đồng ý với quyết định phân loại đối với bản thân nhưng phải chấp hành kết luận nhận xét của Hiệu trưởng nhà trường.</w:t>
      </w:r>
    </w:p>
    <w:p w:rsidR="004D67B2" w:rsidRPr="00AE62A9" w:rsidRDefault="004D67B2" w:rsidP="00480BD7">
      <w:pPr>
        <w:spacing w:after="0"/>
        <w:jc w:val="both"/>
        <w:rPr>
          <w:rFonts w:ascii="Times New Roman" w:hAnsi="Times New Roman" w:cs="Times New Roman"/>
          <w:b/>
          <w:color w:val="000000" w:themeColor="text1"/>
          <w:sz w:val="26"/>
          <w:szCs w:val="26"/>
        </w:rPr>
      </w:pPr>
      <w:r w:rsidRPr="00AE62A9">
        <w:rPr>
          <w:rFonts w:ascii="Times New Roman" w:hAnsi="Times New Roman" w:cs="Times New Roman"/>
          <w:b/>
          <w:color w:val="000000" w:themeColor="text1"/>
          <w:sz w:val="26"/>
          <w:szCs w:val="26"/>
        </w:rPr>
        <w:t>Điều 12. Trách nhiệm thi hành</w:t>
      </w:r>
    </w:p>
    <w:p w:rsidR="00480551" w:rsidRPr="00AE62A9" w:rsidRDefault="00480551" w:rsidP="004C08E2">
      <w:pPr>
        <w:spacing w:after="0"/>
        <w:ind w:firstLine="426"/>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Hiệu trưởng, các Phó Hiệu trưởng và toàn thể viên chức, nhân viên hợp đồng 68 và giáo viên, nhân viên hợp đồng cơ hữu với trườ</w:t>
      </w:r>
      <w:r w:rsidR="00550CB3" w:rsidRPr="00AE62A9">
        <w:rPr>
          <w:rFonts w:ascii="Times New Roman" w:hAnsi="Times New Roman" w:cs="Times New Roman"/>
          <w:color w:val="000000" w:themeColor="text1"/>
          <w:sz w:val="26"/>
          <w:szCs w:val="26"/>
        </w:rPr>
        <w:t>ng chịu trách nhiệm thi hành quyết định này.</w:t>
      </w:r>
    </w:p>
    <w:p w:rsidR="00527074" w:rsidRPr="00AE62A9" w:rsidRDefault="00527074" w:rsidP="004C08E2">
      <w:pPr>
        <w:spacing w:after="0"/>
        <w:ind w:firstLine="426"/>
        <w:jc w:val="both"/>
        <w:rPr>
          <w:rFonts w:ascii="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9"/>
        <w:gridCol w:w="5079"/>
      </w:tblGrid>
      <w:tr w:rsidR="00527074" w:rsidRPr="00AE62A9" w:rsidTr="00527074">
        <w:tc>
          <w:tcPr>
            <w:tcW w:w="5235" w:type="dxa"/>
          </w:tcPr>
          <w:p w:rsidR="00527074" w:rsidRPr="00AE62A9" w:rsidRDefault="00527074" w:rsidP="004C08E2">
            <w:pPr>
              <w:jc w:val="both"/>
              <w:rPr>
                <w:rFonts w:ascii="Times New Roman" w:hAnsi="Times New Roman" w:cs="Times New Roman"/>
                <w:b/>
                <w:i/>
                <w:color w:val="000000" w:themeColor="text1"/>
                <w:sz w:val="24"/>
                <w:szCs w:val="24"/>
              </w:rPr>
            </w:pPr>
            <w:r w:rsidRPr="00AE62A9">
              <w:rPr>
                <w:rFonts w:ascii="Times New Roman" w:hAnsi="Times New Roman" w:cs="Times New Roman"/>
                <w:b/>
                <w:i/>
                <w:color w:val="000000" w:themeColor="text1"/>
                <w:sz w:val="24"/>
                <w:szCs w:val="24"/>
              </w:rPr>
              <w:t>Nơi nhận:</w:t>
            </w:r>
          </w:p>
          <w:p w:rsidR="00527074" w:rsidRPr="00AE62A9" w:rsidRDefault="00527074" w:rsidP="004C08E2">
            <w:pPr>
              <w:jc w:val="both"/>
              <w:rPr>
                <w:rFonts w:ascii="Times New Roman" w:hAnsi="Times New Roman" w:cs="Times New Roman"/>
                <w:color w:val="000000" w:themeColor="text1"/>
              </w:rPr>
            </w:pPr>
            <w:r w:rsidRPr="00AE62A9">
              <w:rPr>
                <w:rFonts w:ascii="Times New Roman" w:hAnsi="Times New Roman" w:cs="Times New Roman"/>
                <w:color w:val="000000" w:themeColor="text1"/>
                <w:sz w:val="26"/>
                <w:szCs w:val="26"/>
              </w:rPr>
              <w:t xml:space="preserve">- </w:t>
            </w:r>
            <w:r w:rsidRPr="00AE62A9">
              <w:rPr>
                <w:rFonts w:ascii="Times New Roman" w:hAnsi="Times New Roman" w:cs="Times New Roman"/>
                <w:color w:val="000000" w:themeColor="text1"/>
              </w:rPr>
              <w:t>Ban Giám hiệu;</w:t>
            </w:r>
          </w:p>
          <w:p w:rsidR="00527074" w:rsidRPr="00AE62A9" w:rsidRDefault="00527074" w:rsidP="004C08E2">
            <w:pPr>
              <w:jc w:val="both"/>
              <w:rPr>
                <w:rFonts w:ascii="Times New Roman" w:hAnsi="Times New Roman" w:cs="Times New Roman"/>
                <w:color w:val="000000" w:themeColor="text1"/>
              </w:rPr>
            </w:pPr>
            <w:r w:rsidRPr="00AE62A9">
              <w:rPr>
                <w:rFonts w:ascii="Times New Roman" w:hAnsi="Times New Roman" w:cs="Times New Roman"/>
                <w:color w:val="000000" w:themeColor="text1"/>
              </w:rPr>
              <w:t>- Chủ tịch Công đoàn;</w:t>
            </w:r>
          </w:p>
          <w:p w:rsidR="00527074" w:rsidRPr="00AE62A9" w:rsidRDefault="00527074" w:rsidP="004C08E2">
            <w:pPr>
              <w:jc w:val="both"/>
              <w:rPr>
                <w:rFonts w:ascii="Times New Roman" w:hAnsi="Times New Roman" w:cs="Times New Roman"/>
                <w:color w:val="000000" w:themeColor="text1"/>
              </w:rPr>
            </w:pPr>
            <w:r w:rsidRPr="00AE62A9">
              <w:rPr>
                <w:rFonts w:ascii="Times New Roman" w:hAnsi="Times New Roman" w:cs="Times New Roman"/>
                <w:color w:val="000000" w:themeColor="text1"/>
              </w:rPr>
              <w:t>- Hội đồng thi đua, khen thưởng;</w:t>
            </w:r>
          </w:p>
          <w:p w:rsidR="00527074" w:rsidRPr="00AE62A9" w:rsidRDefault="00527074" w:rsidP="004C08E2">
            <w:pPr>
              <w:jc w:val="both"/>
              <w:rPr>
                <w:rFonts w:ascii="Times New Roman" w:hAnsi="Times New Roman" w:cs="Times New Roman"/>
                <w:color w:val="000000" w:themeColor="text1"/>
              </w:rPr>
            </w:pPr>
            <w:r w:rsidRPr="00AE62A9">
              <w:rPr>
                <w:rFonts w:ascii="Times New Roman" w:hAnsi="Times New Roman" w:cs="Times New Roman"/>
                <w:color w:val="000000" w:themeColor="text1"/>
              </w:rPr>
              <w:t>- Kế toán;</w:t>
            </w:r>
          </w:p>
          <w:p w:rsidR="00527074" w:rsidRPr="00AE62A9" w:rsidRDefault="00527074" w:rsidP="004C08E2">
            <w:pPr>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rPr>
              <w:t>- Lưu: VT</w:t>
            </w:r>
          </w:p>
        </w:tc>
        <w:tc>
          <w:tcPr>
            <w:tcW w:w="5236" w:type="dxa"/>
          </w:tcPr>
          <w:p w:rsidR="00527074" w:rsidRPr="00AE62A9" w:rsidRDefault="00527074" w:rsidP="00527074">
            <w:pPr>
              <w:jc w:val="center"/>
              <w:rPr>
                <w:rFonts w:ascii="Times New Roman" w:hAnsi="Times New Roman" w:cs="Times New Roman"/>
                <w:b/>
                <w:color w:val="000000" w:themeColor="text1"/>
                <w:sz w:val="26"/>
                <w:szCs w:val="26"/>
              </w:rPr>
            </w:pPr>
            <w:r w:rsidRPr="00AE62A9">
              <w:rPr>
                <w:rFonts w:ascii="Times New Roman" w:hAnsi="Times New Roman" w:cs="Times New Roman"/>
                <w:b/>
                <w:color w:val="000000" w:themeColor="text1"/>
                <w:sz w:val="26"/>
                <w:szCs w:val="26"/>
              </w:rPr>
              <w:t>HIỆU TRƯỞNG</w:t>
            </w:r>
          </w:p>
          <w:p w:rsidR="00527074" w:rsidRPr="00AE62A9" w:rsidRDefault="00527074" w:rsidP="00527074">
            <w:pPr>
              <w:jc w:val="center"/>
              <w:rPr>
                <w:rFonts w:ascii="Times New Roman" w:hAnsi="Times New Roman" w:cs="Times New Roman"/>
                <w:b/>
                <w:color w:val="000000" w:themeColor="text1"/>
                <w:sz w:val="26"/>
                <w:szCs w:val="26"/>
              </w:rPr>
            </w:pPr>
          </w:p>
          <w:p w:rsidR="00527074" w:rsidRPr="00AE62A9" w:rsidRDefault="00527074" w:rsidP="00527074">
            <w:pPr>
              <w:jc w:val="center"/>
              <w:rPr>
                <w:rFonts w:ascii="Times New Roman" w:hAnsi="Times New Roman" w:cs="Times New Roman"/>
                <w:b/>
                <w:color w:val="000000" w:themeColor="text1"/>
                <w:sz w:val="26"/>
                <w:szCs w:val="26"/>
              </w:rPr>
            </w:pPr>
          </w:p>
          <w:p w:rsidR="00527074" w:rsidRPr="00AE62A9" w:rsidRDefault="00527074" w:rsidP="00527074">
            <w:pPr>
              <w:jc w:val="center"/>
              <w:rPr>
                <w:rFonts w:ascii="Times New Roman" w:hAnsi="Times New Roman" w:cs="Times New Roman"/>
                <w:b/>
                <w:color w:val="000000" w:themeColor="text1"/>
                <w:sz w:val="26"/>
                <w:szCs w:val="26"/>
              </w:rPr>
            </w:pPr>
          </w:p>
          <w:p w:rsidR="00527074" w:rsidRPr="00AE62A9" w:rsidRDefault="00527074" w:rsidP="00527074">
            <w:pPr>
              <w:jc w:val="center"/>
              <w:rPr>
                <w:rFonts w:ascii="Times New Roman" w:hAnsi="Times New Roman" w:cs="Times New Roman"/>
                <w:b/>
                <w:color w:val="000000" w:themeColor="text1"/>
                <w:sz w:val="26"/>
                <w:szCs w:val="26"/>
              </w:rPr>
            </w:pPr>
          </w:p>
          <w:p w:rsidR="00527074" w:rsidRPr="00AE62A9" w:rsidRDefault="00473828" w:rsidP="00527074">
            <w:pPr>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Nguyễn Hoàng Diễm Ly</w:t>
            </w:r>
          </w:p>
        </w:tc>
      </w:tr>
    </w:tbl>
    <w:p w:rsidR="00527074" w:rsidRPr="00AE62A9" w:rsidRDefault="00527074" w:rsidP="004C08E2">
      <w:pPr>
        <w:spacing w:after="0"/>
        <w:ind w:firstLine="426"/>
        <w:jc w:val="both"/>
        <w:rPr>
          <w:rFonts w:ascii="Times New Roman" w:hAnsi="Times New Roman" w:cs="Times New Roman"/>
          <w:color w:val="000000" w:themeColor="text1"/>
          <w:sz w:val="26"/>
          <w:szCs w:val="26"/>
        </w:rPr>
      </w:pPr>
    </w:p>
    <w:p w:rsidR="00550CB3" w:rsidRPr="00AE62A9" w:rsidRDefault="00550CB3" w:rsidP="00480BD7">
      <w:pPr>
        <w:spacing w:after="0"/>
        <w:jc w:val="both"/>
        <w:rPr>
          <w:rFonts w:ascii="Times New Roman" w:hAnsi="Times New Roman" w:cs="Times New Roman"/>
          <w:color w:val="000000" w:themeColor="text1"/>
          <w:sz w:val="26"/>
          <w:szCs w:val="26"/>
        </w:rPr>
      </w:pPr>
    </w:p>
    <w:p w:rsidR="00550CB3" w:rsidRPr="00AE62A9" w:rsidRDefault="00550CB3" w:rsidP="00480BD7">
      <w:pPr>
        <w:jc w:val="both"/>
        <w:rPr>
          <w:rFonts w:ascii="Times New Roman" w:hAnsi="Times New Roman" w:cs="Times New Roman"/>
          <w:color w:val="000000" w:themeColor="text1"/>
          <w:sz w:val="26"/>
          <w:szCs w:val="26"/>
        </w:rPr>
      </w:pPr>
    </w:p>
    <w:p w:rsidR="00550CB3" w:rsidRPr="00AE62A9" w:rsidRDefault="00550CB3" w:rsidP="00480BD7">
      <w:pPr>
        <w:jc w:val="both"/>
        <w:rPr>
          <w:rFonts w:ascii="Times New Roman" w:hAnsi="Times New Roman" w:cs="Times New Roman"/>
          <w:color w:val="000000" w:themeColor="text1"/>
          <w:sz w:val="26"/>
          <w:szCs w:val="26"/>
        </w:rPr>
      </w:pPr>
    </w:p>
    <w:p w:rsidR="00550CB3" w:rsidRPr="00AE62A9" w:rsidRDefault="00550CB3" w:rsidP="00480BD7">
      <w:pPr>
        <w:jc w:val="both"/>
        <w:rPr>
          <w:rFonts w:ascii="Times New Roman" w:hAnsi="Times New Roman" w:cs="Times New Roman"/>
          <w:color w:val="000000" w:themeColor="text1"/>
          <w:sz w:val="26"/>
          <w:szCs w:val="26"/>
        </w:rPr>
      </w:pPr>
    </w:p>
    <w:p w:rsidR="00550CB3" w:rsidRPr="00AE62A9" w:rsidRDefault="00550CB3" w:rsidP="00480BD7">
      <w:pPr>
        <w:tabs>
          <w:tab w:val="left" w:pos="1769"/>
        </w:tabs>
        <w:jc w:val="both"/>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tab/>
      </w:r>
    </w:p>
    <w:p w:rsidR="00550CB3" w:rsidRPr="00AE62A9" w:rsidRDefault="00550CB3">
      <w:pPr>
        <w:rPr>
          <w:rFonts w:ascii="Times New Roman" w:hAnsi="Times New Roman" w:cs="Times New Roman"/>
          <w:color w:val="000000" w:themeColor="text1"/>
          <w:sz w:val="26"/>
          <w:szCs w:val="26"/>
        </w:rPr>
      </w:pPr>
      <w:r w:rsidRPr="00AE62A9">
        <w:rPr>
          <w:rFonts w:ascii="Times New Roman" w:hAnsi="Times New Roman" w:cs="Times New Roman"/>
          <w:color w:val="000000" w:themeColor="text1"/>
          <w:sz w:val="26"/>
          <w:szCs w:val="26"/>
        </w:rPr>
        <w:br w:type="page"/>
      </w:r>
    </w:p>
    <w:p w:rsidR="006D35AB" w:rsidRPr="00AE62A9" w:rsidRDefault="006D35AB" w:rsidP="00D4315C">
      <w:pPr>
        <w:spacing w:after="0" w:line="240" w:lineRule="auto"/>
        <w:rPr>
          <w:rFonts w:ascii="Times New Roman" w:eastAsia="Times New Roman" w:hAnsi="Times New Roman" w:cs="Times New Roman"/>
          <w:b/>
          <w:bCs/>
          <w:color w:val="000000" w:themeColor="text1"/>
          <w:sz w:val="26"/>
          <w:szCs w:val="26"/>
        </w:rPr>
        <w:sectPr w:rsidR="006D35AB" w:rsidRPr="00AE62A9" w:rsidSect="00527074">
          <w:pgSz w:w="11907" w:h="16840" w:code="9"/>
          <w:pgMar w:top="851" w:right="851" w:bottom="851" w:left="1134" w:header="720" w:footer="720" w:gutter="0"/>
          <w:cols w:space="720"/>
          <w:docGrid w:linePitch="360"/>
        </w:sectPr>
      </w:pPr>
    </w:p>
    <w:p w:rsidR="00B32F12" w:rsidRPr="00AE62A9" w:rsidRDefault="00B32F12" w:rsidP="00D4315C">
      <w:pPr>
        <w:tabs>
          <w:tab w:val="left" w:pos="2823"/>
        </w:tabs>
        <w:rPr>
          <w:rFonts w:ascii="Times New Roman" w:hAnsi="Times New Roman" w:cs="Times New Roman"/>
          <w:b/>
          <w:color w:val="000000" w:themeColor="text1"/>
          <w:sz w:val="26"/>
          <w:szCs w:val="26"/>
        </w:rPr>
      </w:pPr>
    </w:p>
    <w:sectPr w:rsidR="00B32F12" w:rsidRPr="00AE62A9" w:rsidSect="00E95622">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F1127"/>
    <w:multiLevelType w:val="hybridMultilevel"/>
    <w:tmpl w:val="455EBE94"/>
    <w:lvl w:ilvl="0" w:tplc="CC1A9A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5F0864"/>
    <w:multiLevelType w:val="hybridMultilevel"/>
    <w:tmpl w:val="39281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212618"/>
    <w:multiLevelType w:val="hybridMultilevel"/>
    <w:tmpl w:val="F3FEE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C47FD"/>
    <w:multiLevelType w:val="hybridMultilevel"/>
    <w:tmpl w:val="EDF44010"/>
    <w:lvl w:ilvl="0" w:tplc="D10EA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865045"/>
    <w:multiLevelType w:val="hybridMultilevel"/>
    <w:tmpl w:val="AF524C24"/>
    <w:lvl w:ilvl="0" w:tplc="41FA820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1C411D4"/>
    <w:multiLevelType w:val="hybridMultilevel"/>
    <w:tmpl w:val="2BBAF7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4BF7737"/>
    <w:multiLevelType w:val="hybridMultilevel"/>
    <w:tmpl w:val="65945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BE0904"/>
    <w:multiLevelType w:val="hybridMultilevel"/>
    <w:tmpl w:val="ED14A18C"/>
    <w:lvl w:ilvl="0" w:tplc="5B043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9B32D1D"/>
    <w:multiLevelType w:val="hybridMultilevel"/>
    <w:tmpl w:val="EB387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7"/>
  </w:num>
  <w:num w:numId="5">
    <w:abstractNumId w:val="4"/>
  </w:num>
  <w:num w:numId="6">
    <w:abstractNumId w:val="8"/>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190"/>
    <w:rsid w:val="00010FD9"/>
    <w:rsid w:val="00014155"/>
    <w:rsid w:val="00023942"/>
    <w:rsid w:val="000268EE"/>
    <w:rsid w:val="00037907"/>
    <w:rsid w:val="00072863"/>
    <w:rsid w:val="0009228E"/>
    <w:rsid w:val="000B51AF"/>
    <w:rsid w:val="00141FA6"/>
    <w:rsid w:val="001F144D"/>
    <w:rsid w:val="002341A6"/>
    <w:rsid w:val="002620DC"/>
    <w:rsid w:val="002B302E"/>
    <w:rsid w:val="002D2024"/>
    <w:rsid w:val="002F5C14"/>
    <w:rsid w:val="00311834"/>
    <w:rsid w:val="0031545F"/>
    <w:rsid w:val="00395AB7"/>
    <w:rsid w:val="003A2C0D"/>
    <w:rsid w:val="0042281A"/>
    <w:rsid w:val="0043714E"/>
    <w:rsid w:val="00473828"/>
    <w:rsid w:val="00480551"/>
    <w:rsid w:val="0048060C"/>
    <w:rsid w:val="00480BD7"/>
    <w:rsid w:val="004B19FC"/>
    <w:rsid w:val="004C08E2"/>
    <w:rsid w:val="004D67B2"/>
    <w:rsid w:val="004F5249"/>
    <w:rsid w:val="00514888"/>
    <w:rsid w:val="00527074"/>
    <w:rsid w:val="00534529"/>
    <w:rsid w:val="00550CB3"/>
    <w:rsid w:val="00594006"/>
    <w:rsid w:val="005D3159"/>
    <w:rsid w:val="005E0B9D"/>
    <w:rsid w:val="005E31B2"/>
    <w:rsid w:val="00640AAE"/>
    <w:rsid w:val="006A6A5B"/>
    <w:rsid w:val="006B5086"/>
    <w:rsid w:val="006C622A"/>
    <w:rsid w:val="006C7270"/>
    <w:rsid w:val="006D35AB"/>
    <w:rsid w:val="006E165B"/>
    <w:rsid w:val="007039E0"/>
    <w:rsid w:val="00715AF5"/>
    <w:rsid w:val="007539A0"/>
    <w:rsid w:val="007A42DE"/>
    <w:rsid w:val="007B439D"/>
    <w:rsid w:val="007C603D"/>
    <w:rsid w:val="007D446D"/>
    <w:rsid w:val="0083707D"/>
    <w:rsid w:val="00862B29"/>
    <w:rsid w:val="00863045"/>
    <w:rsid w:val="0087649D"/>
    <w:rsid w:val="0088337E"/>
    <w:rsid w:val="009E2AC9"/>
    <w:rsid w:val="009E7E5E"/>
    <w:rsid w:val="009F44E5"/>
    <w:rsid w:val="009F451F"/>
    <w:rsid w:val="00A03415"/>
    <w:rsid w:val="00A2636A"/>
    <w:rsid w:val="00AC02F3"/>
    <w:rsid w:val="00AE62A9"/>
    <w:rsid w:val="00AE6D75"/>
    <w:rsid w:val="00B32F12"/>
    <w:rsid w:val="00BB65B7"/>
    <w:rsid w:val="00BB779A"/>
    <w:rsid w:val="00BF398D"/>
    <w:rsid w:val="00BF5468"/>
    <w:rsid w:val="00C05532"/>
    <w:rsid w:val="00C26190"/>
    <w:rsid w:val="00C33308"/>
    <w:rsid w:val="00C726C8"/>
    <w:rsid w:val="00C75FAD"/>
    <w:rsid w:val="00C8084C"/>
    <w:rsid w:val="00CC02D6"/>
    <w:rsid w:val="00CC1CB5"/>
    <w:rsid w:val="00CD53CD"/>
    <w:rsid w:val="00CF416A"/>
    <w:rsid w:val="00D4315C"/>
    <w:rsid w:val="00DC37C0"/>
    <w:rsid w:val="00DD6361"/>
    <w:rsid w:val="00E17528"/>
    <w:rsid w:val="00E351AA"/>
    <w:rsid w:val="00E8311D"/>
    <w:rsid w:val="00E84D9E"/>
    <w:rsid w:val="00E95622"/>
    <w:rsid w:val="00E9722E"/>
    <w:rsid w:val="00EA2363"/>
    <w:rsid w:val="00F448DE"/>
    <w:rsid w:val="00F90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FAD"/>
    <w:pPr>
      <w:ind w:left="720"/>
      <w:contextualSpacing/>
    </w:pPr>
  </w:style>
  <w:style w:type="table" w:styleId="TableGrid">
    <w:name w:val="Table Grid"/>
    <w:basedOn w:val="TableNormal"/>
    <w:uiPriority w:val="59"/>
    <w:rsid w:val="00550C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7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07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FAD"/>
    <w:pPr>
      <w:ind w:left="720"/>
      <w:contextualSpacing/>
    </w:pPr>
  </w:style>
  <w:style w:type="table" w:styleId="TableGrid">
    <w:name w:val="Table Grid"/>
    <w:basedOn w:val="TableNormal"/>
    <w:uiPriority w:val="59"/>
    <w:rsid w:val="00550C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7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0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45253">
      <w:bodyDiv w:val="1"/>
      <w:marLeft w:val="0"/>
      <w:marRight w:val="0"/>
      <w:marTop w:val="0"/>
      <w:marBottom w:val="0"/>
      <w:divBdr>
        <w:top w:val="none" w:sz="0" w:space="0" w:color="auto"/>
        <w:left w:val="none" w:sz="0" w:space="0" w:color="auto"/>
        <w:bottom w:val="none" w:sz="0" w:space="0" w:color="auto"/>
        <w:right w:val="none" w:sz="0" w:space="0" w:color="auto"/>
      </w:divBdr>
    </w:div>
    <w:div w:id="590893229">
      <w:bodyDiv w:val="1"/>
      <w:marLeft w:val="0"/>
      <w:marRight w:val="0"/>
      <w:marTop w:val="0"/>
      <w:marBottom w:val="0"/>
      <w:divBdr>
        <w:top w:val="none" w:sz="0" w:space="0" w:color="auto"/>
        <w:left w:val="none" w:sz="0" w:space="0" w:color="auto"/>
        <w:bottom w:val="none" w:sz="0" w:space="0" w:color="auto"/>
        <w:right w:val="none" w:sz="0" w:space="0" w:color="auto"/>
      </w:divBdr>
    </w:div>
    <w:div w:id="79995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D7A8F-71C7-4FCF-9939-4E53D4ED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2307</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15433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Cuong</dc:creator>
  <cp:lastModifiedBy>HOC VU</cp:lastModifiedBy>
  <cp:revision>2</cp:revision>
  <cp:lastPrinted>2018-11-23T07:53:00Z</cp:lastPrinted>
  <dcterms:created xsi:type="dcterms:W3CDTF">2019-01-03T10:54:00Z</dcterms:created>
  <dcterms:modified xsi:type="dcterms:W3CDTF">2019-01-03T10:54:00Z</dcterms:modified>
</cp:coreProperties>
</file>